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18D360" w14:textId="1E5B2530" w:rsidR="00363875" w:rsidRPr="000C75C5" w:rsidRDefault="00F83576" w:rsidP="000C75C5">
      <w:pPr>
        <w:shd w:val="clear" w:color="auto" w:fill="DDF0F2" w:themeFill="accent2" w:themeFillTint="33"/>
        <w:tabs>
          <w:tab w:val="center" w:pos="5245"/>
          <w:tab w:val="right" w:pos="10490"/>
        </w:tabs>
        <w:spacing w:before="240" w:after="240"/>
        <w:ind w:left="-567" w:right="-660"/>
        <w:jc w:val="center"/>
        <w:rPr>
          <w:rStyle w:val="normaltextrun"/>
          <w:rFonts w:asciiTheme="majorHAnsi" w:eastAsia="Arial" w:hAnsiTheme="majorHAnsi" w:cstheme="majorHAnsi"/>
          <w:b/>
          <w:sz w:val="22"/>
          <w:szCs w:val="22"/>
          <w:lang w:val="es-ES"/>
        </w:rPr>
        <w:sectPr w:rsidR="00363875" w:rsidRPr="000C75C5" w:rsidSect="001D12EE">
          <w:headerReference w:type="default" r:id="rId8"/>
          <w:footerReference w:type="even" r:id="rId9"/>
          <w:footerReference w:type="default" r:id="rId10"/>
          <w:type w:val="continuous"/>
          <w:pgSz w:w="12240" w:h="15840"/>
          <w:pgMar w:top="1418" w:right="1701" w:bottom="1418" w:left="1701" w:header="709" w:footer="709" w:gutter="0"/>
          <w:pgNumType w:chapStyle="1"/>
          <w:cols w:space="708"/>
          <w:docGrid w:linePitch="360"/>
        </w:sectPr>
      </w:pPr>
      <w:r w:rsidRPr="00AE09F5">
        <w:rPr>
          <w:rFonts w:asciiTheme="majorHAnsi" w:eastAsia="Arial" w:hAnsiTheme="majorHAnsi" w:cstheme="majorHAnsi"/>
          <w:b/>
          <w:sz w:val="22"/>
          <w:szCs w:val="22"/>
          <w:lang w:val="es-ES"/>
        </w:rPr>
        <w:t>BRIEF</w:t>
      </w:r>
      <w:r w:rsidR="00A87F38" w:rsidRPr="00AE09F5">
        <w:rPr>
          <w:rFonts w:asciiTheme="majorHAnsi" w:eastAsia="Arial" w:hAnsiTheme="majorHAnsi" w:cstheme="majorHAnsi"/>
          <w:b/>
          <w:sz w:val="22"/>
          <w:szCs w:val="22"/>
          <w:lang w:val="es-ES"/>
        </w:rPr>
        <w:t xml:space="preserve"> </w:t>
      </w:r>
      <w:r w:rsidR="003215FA" w:rsidRPr="00AE09F5">
        <w:rPr>
          <w:rFonts w:asciiTheme="majorHAnsi" w:eastAsia="Arial" w:hAnsiTheme="majorHAnsi" w:cstheme="majorHAnsi"/>
          <w:b/>
          <w:sz w:val="22"/>
          <w:szCs w:val="22"/>
          <w:lang w:val="es-ES"/>
        </w:rPr>
        <w:t>–</w:t>
      </w:r>
      <w:r w:rsidR="00BF4414" w:rsidRPr="00AE09F5">
        <w:rPr>
          <w:rFonts w:asciiTheme="majorHAnsi" w:eastAsia="Arial" w:hAnsiTheme="majorHAnsi" w:cstheme="majorHAnsi"/>
          <w:b/>
          <w:sz w:val="22"/>
          <w:szCs w:val="22"/>
          <w:lang w:val="es-ES"/>
        </w:rPr>
        <w:t xml:space="preserve"> </w:t>
      </w:r>
      <w:r w:rsidR="008B2F50">
        <w:rPr>
          <w:rFonts w:asciiTheme="majorHAnsi" w:eastAsia="Arial" w:hAnsiTheme="majorHAnsi" w:cstheme="majorHAnsi"/>
          <w:b/>
          <w:sz w:val="22"/>
          <w:szCs w:val="22"/>
          <w:lang w:val="es-ES"/>
        </w:rPr>
        <w:t xml:space="preserve">17° FORO DE </w:t>
      </w:r>
      <w:r w:rsidR="00192228">
        <w:rPr>
          <w:rFonts w:asciiTheme="majorHAnsi" w:eastAsia="Arial" w:hAnsiTheme="majorHAnsi" w:cstheme="majorHAnsi"/>
          <w:b/>
          <w:sz w:val="22"/>
          <w:szCs w:val="22"/>
          <w:lang w:val="es-ES"/>
        </w:rPr>
        <w:t>VIVIENDA ASOBANCARIA</w:t>
      </w:r>
      <w:r w:rsidR="000C75C5">
        <w:rPr>
          <w:rFonts w:asciiTheme="majorHAnsi" w:eastAsia="Arial" w:hAnsiTheme="majorHAnsi" w:cstheme="majorHAnsi"/>
          <w:b/>
          <w:sz w:val="22"/>
          <w:szCs w:val="22"/>
          <w:lang w:val="es-ES"/>
        </w:rPr>
        <w:t xml:space="preserve"> </w:t>
      </w:r>
    </w:p>
    <w:p w14:paraId="4DE57E8D" w14:textId="4F5CA51C" w:rsidR="00F2389A" w:rsidRPr="0057164D" w:rsidRDefault="00F2389A" w:rsidP="00460525">
      <w:pPr>
        <w:pStyle w:val="paragraph"/>
        <w:spacing w:before="0" w:beforeAutospacing="0" w:after="0" w:afterAutospacing="0"/>
        <w:ind w:left="-567" w:right="-660"/>
        <w:jc w:val="both"/>
        <w:textAlignment w:val="baseline"/>
        <w:rPr>
          <w:rStyle w:val="normaltextrun"/>
          <w:rFonts w:asciiTheme="majorHAnsi" w:hAnsiTheme="majorHAnsi" w:cstheme="majorHAnsi"/>
          <w:color w:val="000000"/>
          <w:sz w:val="22"/>
          <w:szCs w:val="22"/>
        </w:rPr>
      </w:pPr>
      <w:r w:rsidRPr="0057164D">
        <w:rPr>
          <w:rStyle w:val="normaltextrun"/>
          <w:rFonts w:asciiTheme="majorHAnsi" w:hAnsiTheme="majorHAnsi" w:cstheme="majorHAnsi"/>
          <w:b/>
          <w:bCs/>
          <w:color w:val="000000"/>
          <w:sz w:val="22"/>
          <w:szCs w:val="22"/>
        </w:rPr>
        <w:t xml:space="preserve">Fecha: </w:t>
      </w:r>
      <w:r w:rsidR="000C72CF" w:rsidRPr="0057164D">
        <w:rPr>
          <w:rStyle w:val="normaltextrun"/>
          <w:rFonts w:asciiTheme="majorHAnsi" w:hAnsiTheme="majorHAnsi" w:cstheme="majorHAnsi"/>
          <w:color w:val="000000"/>
          <w:sz w:val="22"/>
          <w:szCs w:val="22"/>
        </w:rPr>
        <w:t>martes</w:t>
      </w:r>
      <w:r w:rsidR="00A22ED1" w:rsidRPr="0057164D">
        <w:rPr>
          <w:rStyle w:val="normaltextrun"/>
          <w:rFonts w:asciiTheme="majorHAnsi" w:hAnsiTheme="majorHAnsi" w:cstheme="majorHAnsi"/>
          <w:color w:val="000000"/>
          <w:sz w:val="22"/>
          <w:szCs w:val="22"/>
        </w:rPr>
        <w:t xml:space="preserve"> </w:t>
      </w:r>
      <w:r w:rsidR="000C72CF" w:rsidRPr="0057164D">
        <w:rPr>
          <w:rStyle w:val="normaltextrun"/>
          <w:rFonts w:asciiTheme="majorHAnsi" w:hAnsiTheme="majorHAnsi" w:cstheme="majorHAnsi"/>
          <w:color w:val="000000"/>
          <w:sz w:val="22"/>
          <w:szCs w:val="22"/>
        </w:rPr>
        <w:t>28</w:t>
      </w:r>
      <w:r w:rsidR="00A22ED1" w:rsidRPr="0057164D">
        <w:rPr>
          <w:rStyle w:val="normaltextrun"/>
          <w:rFonts w:asciiTheme="majorHAnsi" w:hAnsiTheme="majorHAnsi" w:cstheme="majorHAnsi"/>
          <w:color w:val="000000"/>
          <w:sz w:val="22"/>
          <w:szCs w:val="22"/>
        </w:rPr>
        <w:t xml:space="preserve"> de </w:t>
      </w:r>
      <w:r w:rsidR="000C72CF" w:rsidRPr="0057164D">
        <w:rPr>
          <w:rStyle w:val="normaltextrun"/>
          <w:rFonts w:asciiTheme="majorHAnsi" w:hAnsiTheme="majorHAnsi" w:cstheme="majorHAnsi"/>
          <w:color w:val="000000"/>
          <w:sz w:val="22"/>
          <w:szCs w:val="22"/>
        </w:rPr>
        <w:t>abril</w:t>
      </w:r>
      <w:r w:rsidR="00A22ED1" w:rsidRPr="0057164D">
        <w:rPr>
          <w:rStyle w:val="normaltextrun"/>
          <w:rFonts w:asciiTheme="majorHAnsi" w:hAnsiTheme="majorHAnsi" w:cstheme="majorHAnsi"/>
          <w:color w:val="000000"/>
          <w:sz w:val="22"/>
          <w:szCs w:val="22"/>
        </w:rPr>
        <w:t xml:space="preserve"> del 202</w:t>
      </w:r>
      <w:r w:rsidR="00AE09F5" w:rsidRPr="0057164D">
        <w:rPr>
          <w:rStyle w:val="normaltextrun"/>
          <w:rFonts w:asciiTheme="majorHAnsi" w:hAnsiTheme="majorHAnsi" w:cstheme="majorHAnsi"/>
          <w:color w:val="000000"/>
          <w:sz w:val="22"/>
          <w:szCs w:val="22"/>
        </w:rPr>
        <w:t>6</w:t>
      </w:r>
    </w:p>
    <w:p w14:paraId="1D9DA364" w14:textId="6A384BFE" w:rsidR="00DB01DB" w:rsidRPr="0057164D" w:rsidRDefault="00DB01DB" w:rsidP="00460525">
      <w:pPr>
        <w:pStyle w:val="paragraph"/>
        <w:spacing w:before="0" w:beforeAutospacing="0" w:after="0" w:afterAutospacing="0"/>
        <w:ind w:left="-567" w:right="-660"/>
        <w:jc w:val="both"/>
        <w:textAlignment w:val="baseline"/>
        <w:rPr>
          <w:rStyle w:val="normaltextrun"/>
          <w:rFonts w:asciiTheme="majorHAnsi" w:hAnsiTheme="majorHAnsi" w:cstheme="majorHAnsi"/>
          <w:color w:val="000000"/>
          <w:sz w:val="22"/>
          <w:szCs w:val="22"/>
        </w:rPr>
      </w:pPr>
      <w:r w:rsidRPr="0057164D">
        <w:rPr>
          <w:rStyle w:val="normaltextrun"/>
          <w:rFonts w:asciiTheme="majorHAnsi" w:hAnsiTheme="majorHAnsi" w:cstheme="majorHAnsi"/>
          <w:b/>
          <w:bCs/>
          <w:color w:val="000000"/>
          <w:sz w:val="22"/>
          <w:szCs w:val="22"/>
        </w:rPr>
        <w:t>Hora:</w:t>
      </w:r>
      <w:r w:rsidR="003215FA" w:rsidRPr="0057164D">
        <w:rPr>
          <w:rStyle w:val="normaltextrun"/>
          <w:rFonts w:asciiTheme="majorHAnsi" w:hAnsiTheme="majorHAnsi" w:cstheme="majorHAnsi"/>
          <w:b/>
          <w:bCs/>
          <w:color w:val="000000"/>
          <w:sz w:val="22"/>
          <w:szCs w:val="22"/>
        </w:rPr>
        <w:t xml:space="preserve"> </w:t>
      </w:r>
      <w:r w:rsidR="0028793D" w:rsidRPr="0057164D">
        <w:rPr>
          <w:rStyle w:val="normaltextrun"/>
          <w:rFonts w:asciiTheme="majorHAnsi" w:hAnsiTheme="majorHAnsi" w:cstheme="majorHAnsi"/>
          <w:color w:val="000000"/>
          <w:sz w:val="22"/>
          <w:szCs w:val="22"/>
        </w:rPr>
        <w:t>2</w:t>
      </w:r>
      <w:r w:rsidR="008669F8" w:rsidRPr="0057164D">
        <w:rPr>
          <w:rStyle w:val="normaltextrun"/>
          <w:rFonts w:asciiTheme="majorHAnsi" w:hAnsiTheme="majorHAnsi" w:cstheme="majorHAnsi"/>
          <w:color w:val="000000"/>
          <w:sz w:val="22"/>
          <w:szCs w:val="22"/>
        </w:rPr>
        <w:t>:</w:t>
      </w:r>
      <w:r w:rsidR="000C72CF" w:rsidRPr="0057164D">
        <w:rPr>
          <w:rStyle w:val="normaltextrun"/>
          <w:rFonts w:asciiTheme="majorHAnsi" w:hAnsiTheme="majorHAnsi" w:cstheme="majorHAnsi"/>
          <w:color w:val="000000"/>
          <w:sz w:val="22"/>
          <w:szCs w:val="22"/>
        </w:rPr>
        <w:t>5</w:t>
      </w:r>
      <w:r w:rsidR="008669F8" w:rsidRPr="0057164D">
        <w:rPr>
          <w:rStyle w:val="normaltextrun"/>
          <w:rFonts w:asciiTheme="majorHAnsi" w:hAnsiTheme="majorHAnsi" w:cstheme="majorHAnsi"/>
          <w:color w:val="000000"/>
          <w:sz w:val="22"/>
          <w:szCs w:val="22"/>
        </w:rPr>
        <w:t xml:space="preserve">0 – </w:t>
      </w:r>
      <w:r w:rsidR="0028793D" w:rsidRPr="0057164D">
        <w:rPr>
          <w:rStyle w:val="normaltextrun"/>
          <w:rFonts w:asciiTheme="majorHAnsi" w:hAnsiTheme="majorHAnsi" w:cstheme="majorHAnsi"/>
          <w:color w:val="000000"/>
          <w:sz w:val="22"/>
          <w:szCs w:val="22"/>
        </w:rPr>
        <w:t>3</w:t>
      </w:r>
      <w:r w:rsidR="008669F8" w:rsidRPr="0057164D">
        <w:rPr>
          <w:rStyle w:val="normaltextrun"/>
          <w:rFonts w:asciiTheme="majorHAnsi" w:hAnsiTheme="majorHAnsi" w:cstheme="majorHAnsi"/>
          <w:color w:val="000000"/>
          <w:sz w:val="22"/>
          <w:szCs w:val="22"/>
        </w:rPr>
        <w:t>:</w:t>
      </w:r>
      <w:r w:rsidR="000C72CF" w:rsidRPr="0057164D">
        <w:rPr>
          <w:rStyle w:val="normaltextrun"/>
          <w:rFonts w:asciiTheme="majorHAnsi" w:hAnsiTheme="majorHAnsi" w:cstheme="majorHAnsi"/>
          <w:color w:val="000000"/>
          <w:sz w:val="22"/>
          <w:szCs w:val="22"/>
        </w:rPr>
        <w:t>5</w:t>
      </w:r>
      <w:r w:rsidR="008669F8" w:rsidRPr="0057164D">
        <w:rPr>
          <w:rStyle w:val="normaltextrun"/>
          <w:rFonts w:asciiTheme="majorHAnsi" w:hAnsiTheme="majorHAnsi" w:cstheme="majorHAnsi"/>
          <w:color w:val="000000"/>
          <w:sz w:val="22"/>
          <w:szCs w:val="22"/>
        </w:rPr>
        <w:t xml:space="preserve">0 </w:t>
      </w:r>
      <w:r w:rsidR="0028793D" w:rsidRPr="0057164D">
        <w:rPr>
          <w:rStyle w:val="normaltextrun"/>
          <w:rFonts w:asciiTheme="majorHAnsi" w:hAnsiTheme="majorHAnsi" w:cstheme="majorHAnsi"/>
          <w:color w:val="000000"/>
          <w:sz w:val="22"/>
          <w:szCs w:val="22"/>
        </w:rPr>
        <w:t>p</w:t>
      </w:r>
      <w:r w:rsidR="008669F8" w:rsidRPr="0057164D">
        <w:rPr>
          <w:rStyle w:val="normaltextrun"/>
          <w:rFonts w:asciiTheme="majorHAnsi" w:hAnsiTheme="majorHAnsi" w:cstheme="majorHAnsi"/>
          <w:color w:val="000000"/>
          <w:sz w:val="22"/>
          <w:szCs w:val="22"/>
        </w:rPr>
        <w:t>.m.</w:t>
      </w:r>
    </w:p>
    <w:p w14:paraId="03846597" w14:textId="4B0ED035" w:rsidR="00363875" w:rsidRPr="0057164D" w:rsidRDefault="00363875" w:rsidP="00460525">
      <w:pPr>
        <w:pStyle w:val="paragraph"/>
        <w:spacing w:before="0" w:beforeAutospacing="0" w:after="0" w:afterAutospacing="0"/>
        <w:ind w:left="-567" w:right="-660"/>
        <w:jc w:val="both"/>
        <w:textAlignment w:val="baseline"/>
        <w:rPr>
          <w:rStyle w:val="normaltextrun"/>
          <w:rFonts w:asciiTheme="majorHAnsi" w:hAnsiTheme="majorHAnsi" w:cstheme="majorHAnsi"/>
          <w:color w:val="000000"/>
          <w:sz w:val="22"/>
          <w:szCs w:val="22"/>
        </w:rPr>
      </w:pPr>
      <w:r w:rsidRPr="0057164D">
        <w:rPr>
          <w:rStyle w:val="normaltextrun"/>
          <w:rFonts w:asciiTheme="majorHAnsi" w:hAnsiTheme="majorHAnsi" w:cstheme="majorHAnsi"/>
          <w:b/>
          <w:bCs/>
          <w:color w:val="000000"/>
          <w:sz w:val="22"/>
          <w:szCs w:val="22"/>
        </w:rPr>
        <w:t xml:space="preserve">Entidad que convoca: </w:t>
      </w:r>
      <w:r w:rsidR="000C72CF" w:rsidRPr="0057164D">
        <w:rPr>
          <w:rStyle w:val="normaltextrun"/>
          <w:rFonts w:asciiTheme="majorHAnsi" w:hAnsiTheme="majorHAnsi" w:cstheme="majorHAnsi"/>
          <w:color w:val="000000"/>
          <w:sz w:val="22"/>
          <w:szCs w:val="22"/>
        </w:rPr>
        <w:t>Asobancaria</w:t>
      </w:r>
    </w:p>
    <w:p w14:paraId="0471F0D5" w14:textId="37763253" w:rsidR="00363875" w:rsidRPr="0057164D" w:rsidRDefault="00AE6CDA" w:rsidP="00460525">
      <w:pPr>
        <w:pStyle w:val="paragraph"/>
        <w:spacing w:before="0" w:beforeAutospacing="0" w:after="0" w:afterAutospacing="0"/>
        <w:ind w:left="-567" w:right="-660"/>
        <w:jc w:val="both"/>
        <w:textAlignment w:val="baseline"/>
        <w:rPr>
          <w:rFonts w:asciiTheme="majorHAnsi" w:hAnsiTheme="majorHAnsi" w:cstheme="majorHAnsi"/>
          <w:sz w:val="22"/>
          <w:szCs w:val="22"/>
        </w:rPr>
        <w:sectPr w:rsidR="00363875" w:rsidRPr="0057164D" w:rsidSect="00363875">
          <w:type w:val="continuous"/>
          <w:pgSz w:w="12240" w:h="15840"/>
          <w:pgMar w:top="1418" w:right="1701" w:bottom="1418" w:left="1701" w:header="709" w:footer="709" w:gutter="0"/>
          <w:pgNumType w:chapStyle="1"/>
          <w:cols w:num="2" w:space="2316"/>
          <w:docGrid w:linePitch="360"/>
        </w:sectPr>
      </w:pPr>
      <w:r w:rsidRPr="0057164D">
        <w:rPr>
          <w:rStyle w:val="normaltextrun"/>
          <w:rFonts w:asciiTheme="majorHAnsi" w:hAnsiTheme="majorHAnsi" w:cstheme="majorHAnsi"/>
          <w:b/>
          <w:bCs/>
          <w:color w:val="000000"/>
          <w:sz w:val="22"/>
          <w:szCs w:val="22"/>
        </w:rPr>
        <w:t xml:space="preserve">Ubicación: </w:t>
      </w:r>
      <w:r w:rsidR="000C72CF" w:rsidRPr="0057164D">
        <w:rPr>
          <w:rStyle w:val="normaltextrun"/>
          <w:rFonts w:asciiTheme="majorHAnsi" w:hAnsiTheme="majorHAnsi" w:cstheme="majorHAnsi"/>
          <w:color w:val="000000"/>
          <w:sz w:val="22"/>
          <w:szCs w:val="22"/>
        </w:rPr>
        <w:t>Hotel Grand Hyatt (CL 24</w:t>
      </w:r>
      <w:r w:rsidR="00BB3145" w:rsidRPr="0057164D">
        <w:rPr>
          <w:rStyle w:val="normaltextrun"/>
          <w:rFonts w:asciiTheme="majorHAnsi" w:hAnsiTheme="majorHAnsi" w:cstheme="majorHAnsi"/>
          <w:color w:val="000000"/>
          <w:sz w:val="22"/>
          <w:szCs w:val="22"/>
        </w:rPr>
        <w:t>A #57-60)</w:t>
      </w:r>
    </w:p>
    <w:p w14:paraId="41704733" w14:textId="6841B8C1" w:rsidR="00BB3145" w:rsidRPr="0057164D" w:rsidRDefault="00BB3145" w:rsidP="00460525">
      <w:pPr>
        <w:pStyle w:val="Prrafodelista"/>
        <w:spacing w:after="0" w:line="240" w:lineRule="auto"/>
        <w:ind w:left="-567" w:right="-660"/>
        <w:contextualSpacing w:val="0"/>
        <w:jc w:val="both"/>
        <w:textAlignment w:val="baseline"/>
        <w:rPr>
          <w:rFonts w:asciiTheme="majorHAnsi" w:eastAsia="Times New Roman" w:hAnsiTheme="majorHAnsi" w:cstheme="majorHAnsi"/>
          <w:kern w:val="0"/>
          <w:sz w:val="22"/>
          <w:szCs w:val="22"/>
          <w:lang w:val="es-ES_tradnl" w:eastAsia="es-ES"/>
          <w14:ligatures w14:val="none"/>
        </w:rPr>
      </w:pPr>
      <w:r w:rsidRPr="0057164D">
        <w:rPr>
          <w:rFonts w:asciiTheme="majorHAnsi" w:eastAsia="Times New Roman" w:hAnsiTheme="majorHAnsi" w:cstheme="majorHAnsi"/>
          <w:b/>
          <w:bCs/>
          <w:kern w:val="0"/>
          <w:sz w:val="22"/>
          <w:szCs w:val="22"/>
          <w:lang w:val="es-ES_tradnl" w:eastAsia="es-ES"/>
          <w14:ligatures w14:val="none"/>
        </w:rPr>
        <w:t xml:space="preserve">Formato: </w:t>
      </w:r>
      <w:r w:rsidRPr="0057164D">
        <w:rPr>
          <w:rFonts w:asciiTheme="majorHAnsi" w:eastAsia="Times New Roman" w:hAnsiTheme="majorHAnsi" w:cstheme="majorHAnsi"/>
          <w:kern w:val="0"/>
          <w:sz w:val="22"/>
          <w:szCs w:val="22"/>
          <w:lang w:val="es-ES_tradnl" w:eastAsia="es-ES"/>
          <w14:ligatures w14:val="none"/>
        </w:rPr>
        <w:t>Conversatorio</w:t>
      </w:r>
    </w:p>
    <w:p w14:paraId="3A28B973" w14:textId="74DF9BFE" w:rsidR="00761AA3" w:rsidRPr="0057164D" w:rsidRDefault="00470F59" w:rsidP="00460525">
      <w:pPr>
        <w:pStyle w:val="Prrafodelista"/>
        <w:spacing w:after="0" w:line="240" w:lineRule="auto"/>
        <w:ind w:left="-567" w:right="-660"/>
        <w:contextualSpacing w:val="0"/>
        <w:jc w:val="both"/>
        <w:textAlignment w:val="baseline"/>
        <w:rPr>
          <w:rFonts w:asciiTheme="majorHAnsi" w:eastAsia="Times New Roman" w:hAnsiTheme="majorHAnsi" w:cstheme="majorHAnsi"/>
          <w:b/>
          <w:bCs/>
          <w:kern w:val="0"/>
          <w:sz w:val="22"/>
          <w:szCs w:val="22"/>
          <w:lang w:val="es-ES_tradnl" w:eastAsia="es-ES"/>
          <w14:ligatures w14:val="none"/>
        </w:rPr>
      </w:pPr>
      <w:r w:rsidRPr="0057164D">
        <w:rPr>
          <w:rFonts w:asciiTheme="majorHAnsi" w:eastAsia="Times New Roman" w:hAnsiTheme="majorHAnsi" w:cstheme="majorHAnsi"/>
          <w:b/>
          <w:bCs/>
          <w:kern w:val="0"/>
          <w:sz w:val="22"/>
          <w:szCs w:val="22"/>
          <w:lang w:val="es-ES_tradnl" w:eastAsia="es-ES"/>
          <w14:ligatures w14:val="none"/>
        </w:rPr>
        <w:t>Participantes:</w:t>
      </w:r>
    </w:p>
    <w:p w14:paraId="5680B603" w14:textId="3D6FFA06" w:rsidR="004128E6" w:rsidRPr="0057164D" w:rsidRDefault="004128E6" w:rsidP="00460525">
      <w:pPr>
        <w:pStyle w:val="Prrafodelista"/>
        <w:numPr>
          <w:ilvl w:val="0"/>
          <w:numId w:val="23"/>
        </w:numPr>
        <w:spacing w:line="240" w:lineRule="auto"/>
        <w:ind w:left="-284" w:right="-660" w:hanging="284"/>
        <w:jc w:val="both"/>
        <w:textAlignment w:val="baseline"/>
        <w:rPr>
          <w:rFonts w:asciiTheme="majorHAnsi" w:hAnsiTheme="majorHAnsi" w:cstheme="majorHAnsi"/>
          <w:sz w:val="22"/>
          <w:szCs w:val="22"/>
        </w:rPr>
      </w:pPr>
      <w:r w:rsidRPr="0057164D">
        <w:rPr>
          <w:rFonts w:asciiTheme="majorHAnsi" w:hAnsiTheme="majorHAnsi" w:cstheme="majorHAnsi"/>
          <w:sz w:val="22"/>
          <w:szCs w:val="22"/>
        </w:rPr>
        <w:t>Vanessa Velasco, Secretaria Distrital del Hábitat</w:t>
      </w:r>
    </w:p>
    <w:p w14:paraId="257A6349" w14:textId="0316D7C5" w:rsidR="00190120" w:rsidRPr="0057164D" w:rsidRDefault="00BB3145" w:rsidP="00460525">
      <w:pPr>
        <w:pStyle w:val="Prrafodelista"/>
        <w:numPr>
          <w:ilvl w:val="0"/>
          <w:numId w:val="23"/>
        </w:numPr>
        <w:spacing w:after="0" w:line="240" w:lineRule="auto"/>
        <w:ind w:left="-284" w:right="-660" w:hanging="284"/>
        <w:jc w:val="both"/>
        <w:textAlignment w:val="baseline"/>
        <w:rPr>
          <w:rFonts w:asciiTheme="majorHAnsi" w:hAnsiTheme="majorHAnsi" w:cstheme="majorHAnsi"/>
          <w:sz w:val="22"/>
          <w:szCs w:val="22"/>
        </w:rPr>
      </w:pPr>
      <w:r w:rsidRPr="0057164D">
        <w:rPr>
          <w:rFonts w:asciiTheme="majorHAnsi" w:hAnsiTheme="majorHAnsi" w:cstheme="majorHAnsi"/>
          <w:sz w:val="22"/>
          <w:szCs w:val="22"/>
        </w:rPr>
        <w:t>Juan Carlos Fernández, Director, CVP</w:t>
      </w:r>
    </w:p>
    <w:p w14:paraId="6DA23CE8" w14:textId="27DDD9A9" w:rsidR="00BB3145" w:rsidRPr="0057164D" w:rsidRDefault="00BB3145" w:rsidP="00460525">
      <w:pPr>
        <w:pStyle w:val="Prrafodelista"/>
        <w:numPr>
          <w:ilvl w:val="0"/>
          <w:numId w:val="23"/>
        </w:numPr>
        <w:spacing w:after="0" w:line="240" w:lineRule="auto"/>
        <w:ind w:left="-284" w:right="-660" w:hanging="284"/>
        <w:jc w:val="both"/>
        <w:textAlignment w:val="baseline"/>
        <w:rPr>
          <w:rFonts w:asciiTheme="majorHAnsi" w:hAnsiTheme="majorHAnsi" w:cstheme="majorHAnsi"/>
          <w:sz w:val="22"/>
          <w:szCs w:val="22"/>
        </w:rPr>
      </w:pPr>
      <w:r w:rsidRPr="0057164D">
        <w:rPr>
          <w:rFonts w:asciiTheme="majorHAnsi" w:hAnsiTheme="majorHAnsi" w:cstheme="majorHAnsi"/>
          <w:sz w:val="22"/>
          <w:szCs w:val="22"/>
        </w:rPr>
        <w:t>Adriana Córdoba, ex-Secretaria Distrital de Planeación</w:t>
      </w:r>
    </w:p>
    <w:p w14:paraId="1FB32D39" w14:textId="49C1A689" w:rsidR="00BB3145" w:rsidRPr="0057164D" w:rsidRDefault="00BB3145" w:rsidP="00460525">
      <w:pPr>
        <w:pStyle w:val="Prrafodelista"/>
        <w:numPr>
          <w:ilvl w:val="0"/>
          <w:numId w:val="23"/>
        </w:numPr>
        <w:spacing w:after="0" w:line="240" w:lineRule="auto"/>
        <w:ind w:left="-284" w:right="-660" w:hanging="284"/>
        <w:jc w:val="both"/>
        <w:textAlignment w:val="baseline"/>
        <w:rPr>
          <w:rFonts w:asciiTheme="majorHAnsi" w:hAnsiTheme="majorHAnsi" w:cstheme="majorHAnsi"/>
          <w:sz w:val="22"/>
          <w:szCs w:val="22"/>
        </w:rPr>
      </w:pPr>
      <w:r w:rsidRPr="0057164D">
        <w:rPr>
          <w:rFonts w:asciiTheme="majorHAnsi" w:hAnsiTheme="majorHAnsi" w:cstheme="majorHAnsi"/>
          <w:sz w:val="22"/>
          <w:szCs w:val="22"/>
        </w:rPr>
        <w:t>Carlos Felipe Reyes, Gerente General, RenoBo</w:t>
      </w:r>
    </w:p>
    <w:p w14:paraId="26159BE8" w14:textId="65D8C8DF" w:rsidR="00BB3145" w:rsidRPr="0057164D" w:rsidRDefault="00BB3145" w:rsidP="00460525">
      <w:pPr>
        <w:pStyle w:val="Prrafodelista"/>
        <w:numPr>
          <w:ilvl w:val="0"/>
          <w:numId w:val="23"/>
        </w:numPr>
        <w:spacing w:after="0" w:line="240" w:lineRule="auto"/>
        <w:ind w:left="-284" w:right="-660" w:hanging="284"/>
        <w:jc w:val="both"/>
        <w:textAlignment w:val="baseline"/>
        <w:rPr>
          <w:rFonts w:asciiTheme="majorHAnsi" w:hAnsiTheme="majorHAnsi" w:cstheme="majorHAnsi"/>
          <w:sz w:val="22"/>
          <w:szCs w:val="22"/>
        </w:rPr>
      </w:pPr>
      <w:r w:rsidRPr="0057164D">
        <w:rPr>
          <w:rFonts w:asciiTheme="majorHAnsi" w:hAnsiTheme="majorHAnsi" w:cstheme="majorHAnsi"/>
          <w:sz w:val="22"/>
          <w:szCs w:val="22"/>
        </w:rPr>
        <w:t>Ramiro Conde, Director de Vivienda, Banco de Bogotá</w:t>
      </w:r>
    </w:p>
    <w:p w14:paraId="0121CE30" w14:textId="58C14D59" w:rsidR="000E6BA5" w:rsidRPr="0057164D" w:rsidRDefault="042A1DE2" w:rsidP="00BB3145">
      <w:pPr>
        <w:spacing w:after="240"/>
        <w:ind w:left="-567" w:right="-660"/>
        <w:jc w:val="both"/>
        <w:textAlignment w:val="baseline"/>
        <w:rPr>
          <w:rFonts w:asciiTheme="majorHAnsi" w:hAnsiTheme="majorHAnsi" w:cstheme="majorBidi"/>
          <w:sz w:val="22"/>
          <w:szCs w:val="22"/>
          <w:lang w:val="es-ES"/>
        </w:rPr>
      </w:pPr>
      <w:r w:rsidRPr="0057164D">
        <w:rPr>
          <w:rFonts w:asciiTheme="majorHAnsi" w:hAnsiTheme="majorHAnsi" w:cstheme="majorBidi"/>
          <w:sz w:val="22"/>
          <w:szCs w:val="22"/>
          <w:lang w:val="es-ES"/>
        </w:rPr>
        <w:t xml:space="preserve">MODERA: </w:t>
      </w:r>
      <w:r w:rsidR="00BB3145" w:rsidRPr="0057164D">
        <w:rPr>
          <w:rFonts w:asciiTheme="majorHAnsi" w:hAnsiTheme="majorHAnsi" w:cstheme="majorBidi"/>
          <w:sz w:val="22"/>
          <w:szCs w:val="22"/>
          <w:lang w:val="es-ES"/>
        </w:rPr>
        <w:t>Alejandro Quintero, Director de Vivienda y Leasing, Asobancaria</w:t>
      </w:r>
    </w:p>
    <w:p w14:paraId="383B7E50" w14:textId="7AA5810F" w:rsidR="00DA0098" w:rsidRPr="0057164D" w:rsidRDefault="00BB3145" w:rsidP="00DA0098">
      <w:pPr>
        <w:spacing w:after="240"/>
        <w:ind w:left="-567" w:right="-660"/>
        <w:jc w:val="both"/>
        <w:textAlignment w:val="baseline"/>
        <w:rPr>
          <w:rFonts w:asciiTheme="majorHAnsi" w:hAnsiTheme="majorHAnsi" w:cstheme="majorHAnsi"/>
          <w:b/>
          <w:bCs/>
          <w:i/>
          <w:iCs/>
          <w:sz w:val="22"/>
          <w:szCs w:val="22"/>
        </w:rPr>
      </w:pPr>
      <w:r w:rsidRPr="0057164D">
        <w:rPr>
          <w:rFonts w:asciiTheme="majorHAnsi" w:hAnsiTheme="majorHAnsi" w:cstheme="majorHAnsi"/>
          <w:b/>
          <w:bCs/>
          <w:i/>
          <w:iCs/>
          <w:sz w:val="22"/>
          <w:szCs w:val="22"/>
        </w:rPr>
        <w:t xml:space="preserve">Título </w:t>
      </w:r>
      <w:r w:rsidR="00DA0098" w:rsidRPr="0057164D">
        <w:rPr>
          <w:rFonts w:asciiTheme="majorHAnsi" w:hAnsiTheme="majorHAnsi" w:cstheme="majorHAnsi"/>
          <w:b/>
          <w:bCs/>
          <w:i/>
          <w:iCs/>
          <w:sz w:val="22"/>
          <w:szCs w:val="22"/>
        </w:rPr>
        <w:t>sesión</w:t>
      </w:r>
      <w:r w:rsidR="00C40DD6" w:rsidRPr="0057164D">
        <w:rPr>
          <w:rFonts w:asciiTheme="majorHAnsi" w:hAnsiTheme="majorHAnsi" w:cstheme="majorHAnsi"/>
          <w:b/>
          <w:bCs/>
          <w:i/>
          <w:iCs/>
          <w:sz w:val="22"/>
          <w:szCs w:val="22"/>
        </w:rPr>
        <w:t xml:space="preserve">: </w:t>
      </w:r>
      <w:r w:rsidR="00DA0098" w:rsidRPr="0057164D">
        <w:rPr>
          <w:rFonts w:asciiTheme="majorHAnsi" w:hAnsiTheme="majorHAnsi" w:cstheme="majorHAnsi"/>
          <w:b/>
          <w:bCs/>
          <w:i/>
          <w:iCs/>
          <w:sz w:val="22"/>
          <w:szCs w:val="22"/>
        </w:rPr>
        <w:t>Bogotá como experiencia de liderazgo en vivienda</w:t>
      </w:r>
    </w:p>
    <w:p w14:paraId="6F0ADAE5" w14:textId="5E7F96DE" w:rsidR="00DA0098" w:rsidRPr="0057164D" w:rsidRDefault="00DA0098" w:rsidP="00DA0098">
      <w:pPr>
        <w:spacing w:after="240"/>
        <w:ind w:left="-567" w:right="-660"/>
        <w:jc w:val="both"/>
        <w:textAlignment w:val="baseline"/>
        <w:rPr>
          <w:rFonts w:asciiTheme="majorHAnsi" w:hAnsiTheme="majorHAnsi" w:cstheme="majorHAnsi"/>
          <w:b/>
          <w:bCs/>
          <w:sz w:val="22"/>
          <w:szCs w:val="22"/>
        </w:rPr>
      </w:pPr>
      <w:r w:rsidRPr="0057164D">
        <w:rPr>
          <w:rFonts w:asciiTheme="majorHAnsi" w:hAnsiTheme="majorHAnsi" w:cstheme="majorHAnsi"/>
          <w:b/>
          <w:bCs/>
          <w:sz w:val="22"/>
          <w:szCs w:val="22"/>
        </w:rPr>
        <w:t>PREGUNTAS ORIENTADORAS</w:t>
      </w:r>
    </w:p>
    <w:p w14:paraId="7B31E4D8" w14:textId="424BEA7F" w:rsidR="00391830" w:rsidRPr="0057164D" w:rsidRDefault="00192228" w:rsidP="00460525">
      <w:pPr>
        <w:pStyle w:val="paragraph"/>
        <w:numPr>
          <w:ilvl w:val="0"/>
          <w:numId w:val="28"/>
        </w:numPr>
        <w:spacing w:before="0" w:beforeAutospacing="0" w:after="0" w:afterAutospacing="0"/>
        <w:ind w:left="-142" w:right="-660" w:hanging="425"/>
        <w:jc w:val="both"/>
        <w:textAlignment w:val="baseline"/>
        <w:rPr>
          <w:rFonts w:asciiTheme="majorHAnsi" w:hAnsiTheme="majorHAnsi" w:cstheme="majorBidi"/>
          <w:b/>
          <w:bCs/>
          <w:sz w:val="22"/>
          <w:szCs w:val="22"/>
          <w:u w:val="single"/>
          <w:lang w:val="es-ES"/>
        </w:rPr>
      </w:pPr>
      <w:r w:rsidRPr="0057164D">
        <w:rPr>
          <w:rFonts w:asciiTheme="majorHAnsi" w:hAnsiTheme="majorHAnsi" w:cstheme="majorBidi"/>
          <w:sz w:val="22"/>
          <w:szCs w:val="22"/>
          <w:lang w:val="es-ES"/>
        </w:rPr>
        <w:t xml:space="preserve">A su llegada, el alcalde Galán encontró una Bogotá con grandes necesidades en materia de provisión de vivienda social, suelo habilitado e infraestructura de servicios públicos. </w:t>
      </w:r>
      <w:r w:rsidR="0015078F" w:rsidRPr="0057164D">
        <w:rPr>
          <w:rFonts w:asciiTheme="majorHAnsi" w:hAnsiTheme="majorHAnsi" w:cstheme="majorBidi"/>
          <w:b/>
          <w:bCs/>
          <w:sz w:val="22"/>
          <w:szCs w:val="22"/>
          <w:u w:val="single"/>
          <w:lang w:val="es-ES"/>
        </w:rPr>
        <w:t>¿</w:t>
      </w:r>
      <w:r w:rsidRPr="0057164D">
        <w:rPr>
          <w:rFonts w:asciiTheme="majorHAnsi" w:hAnsiTheme="majorHAnsi" w:cstheme="majorBidi"/>
          <w:b/>
          <w:bCs/>
          <w:sz w:val="22"/>
          <w:szCs w:val="22"/>
          <w:u w:val="single"/>
          <w:lang w:val="es-ES"/>
        </w:rPr>
        <w:t>C</w:t>
      </w:r>
      <w:r w:rsidR="0015078F" w:rsidRPr="0057164D">
        <w:rPr>
          <w:rFonts w:asciiTheme="majorHAnsi" w:hAnsiTheme="majorHAnsi" w:cstheme="majorBidi"/>
          <w:b/>
          <w:bCs/>
          <w:sz w:val="22"/>
          <w:szCs w:val="22"/>
          <w:u w:val="single"/>
          <w:lang w:val="es-ES"/>
        </w:rPr>
        <w:t xml:space="preserve">uáles </w:t>
      </w:r>
      <w:r w:rsidRPr="0057164D">
        <w:rPr>
          <w:rFonts w:asciiTheme="majorHAnsi" w:hAnsiTheme="majorHAnsi" w:cstheme="majorBidi"/>
          <w:b/>
          <w:bCs/>
          <w:sz w:val="22"/>
          <w:szCs w:val="22"/>
          <w:u w:val="single"/>
          <w:lang w:val="es-ES"/>
        </w:rPr>
        <w:t>fueron las líneas generales que el plan de gobierno distrital identificó para estructurar una política pública al alcance de las familias más vulnerables</w:t>
      </w:r>
      <w:r w:rsidR="0015078F" w:rsidRPr="0057164D">
        <w:rPr>
          <w:rFonts w:asciiTheme="majorHAnsi" w:hAnsiTheme="majorHAnsi" w:cstheme="majorBidi"/>
          <w:b/>
          <w:bCs/>
          <w:sz w:val="22"/>
          <w:szCs w:val="22"/>
          <w:u w:val="single"/>
          <w:lang w:val="es-ES"/>
        </w:rPr>
        <w:t>?</w:t>
      </w:r>
    </w:p>
    <w:p w14:paraId="345BE450" w14:textId="1E53D821" w:rsidR="0072509B" w:rsidRPr="00221EE0" w:rsidRDefault="00DA0098" w:rsidP="00221EE0">
      <w:pPr>
        <w:pStyle w:val="paragraph"/>
        <w:shd w:val="clear" w:color="auto" w:fill="DDF0F2" w:themeFill="accent2" w:themeFillTint="33"/>
        <w:spacing w:before="240" w:after="240"/>
        <w:ind w:left="-567" w:right="-660"/>
        <w:jc w:val="both"/>
        <w:textAlignment w:val="baseline"/>
        <w:rPr>
          <w:rFonts w:asciiTheme="majorHAnsi" w:hAnsiTheme="majorHAnsi" w:cstheme="majorBidi"/>
          <w:b/>
          <w:bCs/>
          <w:i/>
          <w:iCs/>
          <w:color w:val="265F65" w:themeColor="accent2" w:themeShade="80"/>
          <w:sz w:val="22"/>
          <w:szCs w:val="22"/>
          <w:lang w:val="es-ES"/>
        </w:rPr>
      </w:pPr>
      <w:r>
        <w:rPr>
          <w:rFonts w:asciiTheme="majorHAnsi" w:hAnsiTheme="majorHAnsi" w:cstheme="majorBidi"/>
          <w:b/>
          <w:bCs/>
          <w:i/>
          <w:iCs/>
          <w:color w:val="265F65" w:themeColor="accent2" w:themeShade="80"/>
          <w:sz w:val="22"/>
          <w:szCs w:val="22"/>
          <w:lang w:val="es-ES"/>
        </w:rPr>
        <w:t>Respuesta VVB:</w:t>
      </w:r>
    </w:p>
    <w:p w14:paraId="73FCC80D" w14:textId="218EA7F2" w:rsidR="00C4345C" w:rsidRPr="00C4345C" w:rsidRDefault="00C4345C" w:rsidP="00C4345C">
      <w:pPr>
        <w:pStyle w:val="paragraph"/>
        <w:spacing w:before="0" w:beforeAutospacing="0" w:after="0" w:afterAutospacing="0"/>
        <w:ind w:left="-142" w:right="-660"/>
        <w:jc w:val="both"/>
        <w:textAlignment w:val="baseline"/>
        <w:rPr>
          <w:rFonts w:asciiTheme="majorHAnsi" w:hAnsiTheme="majorHAnsi" w:cstheme="majorBidi"/>
          <w:b/>
          <w:bCs/>
          <w:sz w:val="22"/>
          <w:szCs w:val="22"/>
          <w:lang w:val="es-ES"/>
        </w:rPr>
      </w:pPr>
      <w:r w:rsidRPr="00C4345C">
        <w:rPr>
          <w:rFonts w:asciiTheme="majorHAnsi" w:hAnsiTheme="majorHAnsi" w:cstheme="majorBidi"/>
          <w:b/>
          <w:bCs/>
          <w:sz w:val="22"/>
          <w:szCs w:val="22"/>
          <w:lang w:val="es-ES"/>
        </w:rPr>
        <w:t>Líneas generales para la estructuración de la política pública de vivienda</w:t>
      </w:r>
    </w:p>
    <w:p w14:paraId="4DCEC401" w14:textId="77777777" w:rsidR="00C4345C" w:rsidRPr="0057164D" w:rsidRDefault="00C4345C" w:rsidP="00C4345C">
      <w:pPr>
        <w:pStyle w:val="paragraph"/>
        <w:spacing w:before="0" w:beforeAutospacing="0" w:after="0" w:afterAutospacing="0"/>
        <w:ind w:left="-142" w:right="-660"/>
        <w:jc w:val="both"/>
        <w:textAlignment w:val="baseline"/>
        <w:rPr>
          <w:rFonts w:asciiTheme="majorHAnsi" w:hAnsiTheme="majorHAnsi" w:cstheme="majorBidi"/>
          <w:sz w:val="22"/>
          <w:szCs w:val="22"/>
          <w:lang w:val="es-ES"/>
        </w:rPr>
      </w:pPr>
    </w:p>
    <w:p w14:paraId="43939FB8" w14:textId="1F1C5C25" w:rsidR="00C4345C" w:rsidRPr="00C4345C" w:rsidRDefault="00C4345C" w:rsidP="00C4345C">
      <w:pPr>
        <w:pStyle w:val="paragraph"/>
        <w:spacing w:before="0" w:beforeAutospacing="0" w:after="0" w:afterAutospacing="0"/>
        <w:ind w:left="-142" w:right="-660"/>
        <w:jc w:val="both"/>
        <w:textAlignment w:val="baseline"/>
        <w:rPr>
          <w:rFonts w:asciiTheme="majorHAnsi" w:hAnsiTheme="majorHAnsi" w:cstheme="majorBidi"/>
          <w:sz w:val="22"/>
          <w:szCs w:val="22"/>
          <w:lang w:val="es-ES"/>
        </w:rPr>
      </w:pPr>
      <w:r w:rsidRPr="00C4345C">
        <w:rPr>
          <w:rFonts w:asciiTheme="majorHAnsi" w:hAnsiTheme="majorHAnsi" w:cstheme="majorBidi"/>
          <w:sz w:val="22"/>
          <w:szCs w:val="22"/>
          <w:lang w:val="es-ES"/>
        </w:rPr>
        <w:t xml:space="preserve">El Plan de Desarrollo Distrital identifica que el acceso a la vivienda no es un hecho aislado, sino un componente del derecho a la ciudad. </w:t>
      </w:r>
      <w:r w:rsidR="008226F2">
        <w:rPr>
          <w:rFonts w:asciiTheme="majorHAnsi" w:hAnsiTheme="majorHAnsi" w:cstheme="majorBidi"/>
          <w:sz w:val="22"/>
          <w:szCs w:val="22"/>
          <w:lang w:val="es-ES"/>
        </w:rPr>
        <w:t xml:space="preserve"> </w:t>
      </w:r>
      <w:r w:rsidRPr="00C4345C">
        <w:rPr>
          <w:rFonts w:asciiTheme="majorHAnsi" w:hAnsiTheme="majorHAnsi" w:cstheme="majorBidi"/>
          <w:sz w:val="22"/>
          <w:szCs w:val="22"/>
          <w:lang w:val="es-ES"/>
        </w:rPr>
        <w:t>Para atender a las familias más vulnerables, se establecieron cuatro líneas estratégicas fundamentales:</w:t>
      </w:r>
    </w:p>
    <w:p w14:paraId="5669659B" w14:textId="77777777" w:rsidR="00C4345C" w:rsidRPr="0057164D" w:rsidRDefault="00C4345C" w:rsidP="00C4345C">
      <w:pPr>
        <w:pStyle w:val="paragraph"/>
        <w:spacing w:before="0" w:beforeAutospacing="0" w:after="0" w:afterAutospacing="0"/>
        <w:ind w:left="-142" w:right="-660"/>
        <w:jc w:val="both"/>
        <w:textAlignment w:val="baseline"/>
        <w:rPr>
          <w:rFonts w:asciiTheme="majorHAnsi" w:hAnsiTheme="majorHAnsi" w:cstheme="majorBidi"/>
          <w:sz w:val="22"/>
          <w:szCs w:val="22"/>
          <w:lang w:val="es-ES"/>
        </w:rPr>
      </w:pPr>
    </w:p>
    <w:p w14:paraId="31791CA8" w14:textId="4B8BCE79" w:rsidR="00E44724" w:rsidRPr="00E44724" w:rsidRDefault="00E44724" w:rsidP="00E44724">
      <w:pPr>
        <w:pStyle w:val="paragraph"/>
        <w:numPr>
          <w:ilvl w:val="0"/>
          <w:numId w:val="43"/>
        </w:numPr>
        <w:spacing w:before="0" w:beforeAutospacing="0" w:after="0" w:afterAutospacing="0"/>
        <w:ind w:right="-660"/>
        <w:jc w:val="both"/>
        <w:textAlignment w:val="baseline"/>
        <w:rPr>
          <w:rFonts w:asciiTheme="majorHAnsi" w:hAnsiTheme="majorHAnsi" w:cstheme="majorBidi"/>
          <w:b/>
          <w:bCs/>
          <w:sz w:val="22"/>
          <w:szCs w:val="22"/>
          <w:lang w:val="es-ES"/>
        </w:rPr>
      </w:pPr>
      <w:r w:rsidRPr="00E44724">
        <w:rPr>
          <w:rFonts w:asciiTheme="majorHAnsi" w:hAnsiTheme="majorHAnsi" w:cstheme="majorBidi"/>
          <w:b/>
          <w:bCs/>
          <w:sz w:val="22"/>
          <w:szCs w:val="22"/>
          <w:lang w:val="es-ES"/>
        </w:rPr>
        <w:t>Reducción del déficit habitacional (cuantitativo y cualitativo): </w:t>
      </w:r>
      <w:r w:rsidRPr="00E44724">
        <w:rPr>
          <w:rFonts w:asciiTheme="majorHAnsi" w:hAnsiTheme="majorHAnsi" w:cstheme="majorBidi"/>
          <w:sz w:val="22"/>
          <w:szCs w:val="22"/>
          <w:lang w:val="es-ES"/>
        </w:rPr>
        <w:t>La meta es avanzar en la gestión de 75.000 soluciones habitacionales dirigidas a familias de bajos ingresos. Esto incluye tanto la construcción de vivienda nueva, a través de programas como Oferta Preferente, Reactiva Tu Compra, Reduce tu Cuota y Ahorro para mi Casa (con énfasis en Vivienda de Interés Prioritario - VIP), como el mejoramiento de viviendas existentes mediante el programa “Mejora Tu Casa”, enfocado en intervenciones básicas como baños, cocinas, pisos y cubiertas, que permiten mejorar las condiciones de habitabilidad.</w:t>
      </w:r>
    </w:p>
    <w:p w14:paraId="42785058" w14:textId="77777777" w:rsidR="00C4345C" w:rsidRPr="0057164D" w:rsidRDefault="00C4345C" w:rsidP="00C4345C">
      <w:pPr>
        <w:pStyle w:val="paragraph"/>
        <w:numPr>
          <w:ilvl w:val="0"/>
          <w:numId w:val="43"/>
        </w:numPr>
        <w:spacing w:before="0" w:beforeAutospacing="0" w:after="0" w:afterAutospacing="0"/>
        <w:ind w:right="-660"/>
        <w:jc w:val="both"/>
        <w:textAlignment w:val="baseline"/>
        <w:rPr>
          <w:rFonts w:asciiTheme="majorHAnsi" w:hAnsiTheme="majorHAnsi" w:cstheme="majorBidi"/>
          <w:sz w:val="22"/>
          <w:szCs w:val="22"/>
          <w:lang w:val="es-ES"/>
        </w:rPr>
      </w:pPr>
      <w:r w:rsidRPr="00C4345C">
        <w:rPr>
          <w:rFonts w:asciiTheme="majorHAnsi" w:hAnsiTheme="majorHAnsi" w:cstheme="majorBidi"/>
          <w:b/>
          <w:bCs/>
          <w:sz w:val="22"/>
          <w:szCs w:val="22"/>
          <w:lang w:val="es-ES"/>
        </w:rPr>
        <w:t>Habilitación de suelo y gestión de infraestructura:</w:t>
      </w:r>
      <w:r w:rsidRPr="00C4345C">
        <w:rPr>
          <w:rFonts w:asciiTheme="majorHAnsi" w:hAnsiTheme="majorHAnsi" w:cstheme="majorBidi"/>
          <w:sz w:val="22"/>
          <w:szCs w:val="22"/>
          <w:lang w:val="es-ES"/>
        </w:rPr>
        <w:t xml:space="preserve"> Se identificó la necesidad crítica de suelo urbanizable. La política se enfoca en la ejecución de proyectos de infraestructura de soporte (servicios públicos, vías y espacio público) para garantizar que la vivienda social no sea segregada, sino que esté conectada a la estructura funcional de la ciudad.</w:t>
      </w:r>
    </w:p>
    <w:p w14:paraId="7BAFB991" w14:textId="77777777" w:rsidR="00E44724" w:rsidRDefault="00C4345C" w:rsidP="00E44724">
      <w:pPr>
        <w:pStyle w:val="paragraph"/>
        <w:numPr>
          <w:ilvl w:val="0"/>
          <w:numId w:val="43"/>
        </w:numPr>
        <w:spacing w:before="0" w:beforeAutospacing="0" w:after="0" w:afterAutospacing="0"/>
        <w:ind w:right="-660"/>
        <w:jc w:val="both"/>
        <w:textAlignment w:val="baseline"/>
        <w:rPr>
          <w:rFonts w:asciiTheme="majorHAnsi" w:hAnsiTheme="majorHAnsi" w:cstheme="majorBidi"/>
          <w:sz w:val="22"/>
          <w:szCs w:val="22"/>
          <w:lang w:val="es-ES"/>
        </w:rPr>
      </w:pPr>
      <w:r w:rsidRPr="00C4345C">
        <w:rPr>
          <w:rFonts w:asciiTheme="majorHAnsi" w:hAnsiTheme="majorHAnsi" w:cstheme="majorBidi"/>
          <w:b/>
          <w:bCs/>
          <w:sz w:val="22"/>
          <w:szCs w:val="22"/>
          <w:lang w:val="es-ES"/>
        </w:rPr>
        <w:t>Revitalización Urbana:</w:t>
      </w:r>
      <w:r w:rsidRPr="00C4345C">
        <w:rPr>
          <w:rFonts w:asciiTheme="majorHAnsi" w:hAnsiTheme="majorHAnsi" w:cstheme="majorBidi"/>
          <w:sz w:val="22"/>
          <w:szCs w:val="22"/>
          <w:lang w:val="es-ES"/>
        </w:rPr>
        <w:t xml:space="preserve"> A diferencia de la expansión descontrolada, el plan prioriza la renovación urbana y el aprovechamiento de áreas consolidadas que ya cuentan con servicios, reduciendo los costos de provisión de infraestructura para el Distrito y los tiempos de desplazamiento para los ciudadanos.</w:t>
      </w:r>
    </w:p>
    <w:p w14:paraId="37530477" w14:textId="3DD05092" w:rsidR="00E44724" w:rsidRPr="00E44724" w:rsidRDefault="00C4345C" w:rsidP="00E44724">
      <w:pPr>
        <w:pStyle w:val="paragraph"/>
        <w:numPr>
          <w:ilvl w:val="0"/>
          <w:numId w:val="43"/>
        </w:numPr>
        <w:spacing w:before="0" w:beforeAutospacing="0" w:after="0" w:afterAutospacing="0"/>
        <w:ind w:right="-660"/>
        <w:jc w:val="both"/>
        <w:textAlignment w:val="baseline"/>
        <w:rPr>
          <w:rFonts w:asciiTheme="majorHAnsi" w:hAnsiTheme="majorHAnsi" w:cstheme="majorBidi"/>
          <w:sz w:val="22"/>
          <w:szCs w:val="22"/>
          <w:lang w:val="es-ES"/>
        </w:rPr>
      </w:pPr>
      <w:r w:rsidRPr="00E44724">
        <w:rPr>
          <w:rFonts w:asciiTheme="majorHAnsi" w:hAnsiTheme="majorHAnsi" w:cstheme="majorBidi"/>
          <w:b/>
          <w:bCs/>
          <w:sz w:val="22"/>
          <w:szCs w:val="22"/>
          <w:lang w:val="es-ES"/>
        </w:rPr>
        <w:t>Gobernanza y Modernización Institucional</w:t>
      </w:r>
      <w:r w:rsidRPr="00E44724">
        <w:rPr>
          <w:rFonts w:asciiTheme="majorHAnsi" w:hAnsiTheme="majorHAnsi" w:cstheme="majorBidi"/>
          <w:sz w:val="22"/>
          <w:szCs w:val="22"/>
          <w:lang w:val="es-ES"/>
        </w:rPr>
        <w:t xml:space="preserve">: Se estructuró </w:t>
      </w:r>
      <w:r w:rsidR="00E44724" w:rsidRPr="00E44724">
        <w:rPr>
          <w:rFonts w:asciiTheme="majorHAnsi" w:hAnsiTheme="majorHAnsi" w:cstheme="majorBidi"/>
          <w:sz w:val="22"/>
          <w:szCs w:val="22"/>
          <w:lang w:val="es-ES"/>
        </w:rPr>
        <w:t xml:space="preserve">un modelo de trabajo articulado entre la SDHT, la Caja de la Vivienda Popular (CVP) y </w:t>
      </w:r>
      <w:proofErr w:type="spellStart"/>
      <w:r w:rsidR="00E44724" w:rsidRPr="00E44724">
        <w:rPr>
          <w:rFonts w:asciiTheme="majorHAnsi" w:hAnsiTheme="majorHAnsi" w:cstheme="majorBidi"/>
          <w:sz w:val="22"/>
          <w:szCs w:val="22"/>
          <w:lang w:val="es-ES"/>
        </w:rPr>
        <w:t>RenoBo</w:t>
      </w:r>
      <w:proofErr w:type="spellEnd"/>
      <w:r w:rsidR="00E44724" w:rsidRPr="00E44724">
        <w:rPr>
          <w:rFonts w:asciiTheme="majorHAnsi" w:hAnsiTheme="majorHAnsi" w:cstheme="majorBidi"/>
          <w:sz w:val="22"/>
          <w:szCs w:val="22"/>
          <w:lang w:val="es-ES"/>
        </w:rPr>
        <w:t xml:space="preserve">, que permite coordinar acciones de manera más </w:t>
      </w:r>
      <w:r w:rsidR="00E44724" w:rsidRPr="00E44724">
        <w:rPr>
          <w:rFonts w:asciiTheme="majorHAnsi" w:hAnsiTheme="majorHAnsi" w:cstheme="majorBidi"/>
          <w:sz w:val="22"/>
          <w:szCs w:val="22"/>
          <w:lang w:val="es-ES"/>
        </w:rPr>
        <w:lastRenderedPageBreak/>
        <w:t>efectiva. Este trabajo conjunto se apoya en sistemas de información que facilitan el seguimiento de los procesos y aportan mayor transparencia en la asignación de los recursos.</w:t>
      </w:r>
    </w:p>
    <w:p w14:paraId="10BCE4BB" w14:textId="06DF2279" w:rsidR="00FA4362" w:rsidRPr="00E44724" w:rsidRDefault="00FA4362" w:rsidP="00E44724">
      <w:pPr>
        <w:pStyle w:val="paragraph"/>
        <w:spacing w:before="0" w:beforeAutospacing="0" w:after="0" w:afterAutospacing="0"/>
        <w:ind w:right="-660"/>
        <w:jc w:val="both"/>
        <w:textAlignment w:val="baseline"/>
        <w:rPr>
          <w:rFonts w:asciiTheme="majorHAnsi" w:hAnsiTheme="majorHAnsi" w:cstheme="majorBidi"/>
          <w:sz w:val="22"/>
          <w:szCs w:val="22"/>
          <w:lang w:val="es-ES"/>
        </w:rPr>
      </w:pPr>
    </w:p>
    <w:p w14:paraId="24C0E39E" w14:textId="7B03EC49" w:rsidR="00C4345C" w:rsidRPr="0057164D" w:rsidRDefault="00192228" w:rsidP="00C4345C">
      <w:pPr>
        <w:pStyle w:val="paragraph"/>
        <w:numPr>
          <w:ilvl w:val="0"/>
          <w:numId w:val="28"/>
        </w:numPr>
        <w:spacing w:before="0" w:beforeAutospacing="0" w:after="240" w:afterAutospacing="0"/>
        <w:ind w:left="-142" w:right="-660" w:hanging="425"/>
        <w:jc w:val="both"/>
        <w:textAlignment w:val="baseline"/>
        <w:rPr>
          <w:rFonts w:asciiTheme="majorHAnsi" w:hAnsiTheme="majorHAnsi" w:cstheme="majorBidi"/>
          <w:b/>
          <w:bCs/>
          <w:sz w:val="22"/>
          <w:szCs w:val="22"/>
          <w:u w:val="single"/>
          <w:lang w:val="es-ES"/>
        </w:rPr>
      </w:pPr>
      <w:r w:rsidRPr="0057164D">
        <w:rPr>
          <w:rFonts w:asciiTheme="majorHAnsi" w:hAnsiTheme="majorHAnsi" w:cstheme="majorBidi"/>
          <w:sz w:val="22"/>
          <w:szCs w:val="22"/>
          <w:lang w:val="es-ES"/>
        </w:rPr>
        <w:t xml:space="preserve">Programas exitosos como Mi Casa Ya, marcaron una ruta importante para estimular el desarrollo y acceso a la vivienda social. </w:t>
      </w:r>
      <w:r w:rsidRPr="0057164D">
        <w:rPr>
          <w:rFonts w:asciiTheme="majorHAnsi" w:hAnsiTheme="majorHAnsi" w:cstheme="majorBidi"/>
          <w:b/>
          <w:bCs/>
          <w:sz w:val="22"/>
          <w:szCs w:val="22"/>
          <w:u w:val="single"/>
          <w:lang w:val="es-ES"/>
        </w:rPr>
        <w:t>¿Qué lecciones exitosas acogió la Secretaría de Hábitat para formular programas como Reactiva Tu Compra y Reduce Tu Cuota</w:t>
      </w:r>
      <w:r w:rsidR="00822B09" w:rsidRPr="0057164D">
        <w:rPr>
          <w:rFonts w:asciiTheme="majorHAnsi" w:hAnsiTheme="majorHAnsi" w:cstheme="majorBidi"/>
          <w:b/>
          <w:bCs/>
          <w:sz w:val="22"/>
          <w:szCs w:val="22"/>
          <w:u w:val="single"/>
          <w:lang w:val="es-ES"/>
        </w:rPr>
        <w:t>?</w:t>
      </w:r>
    </w:p>
    <w:p w14:paraId="0C6CADC1" w14:textId="77777777" w:rsidR="00C4345C" w:rsidRPr="00221EE0" w:rsidRDefault="00C4345C" w:rsidP="00C4345C">
      <w:pPr>
        <w:pStyle w:val="paragraph"/>
        <w:shd w:val="clear" w:color="auto" w:fill="DDF0F2" w:themeFill="accent2" w:themeFillTint="33"/>
        <w:spacing w:before="240" w:after="240"/>
        <w:ind w:right="-660"/>
        <w:jc w:val="both"/>
        <w:textAlignment w:val="baseline"/>
        <w:rPr>
          <w:rFonts w:asciiTheme="majorHAnsi" w:hAnsiTheme="majorHAnsi" w:cstheme="majorBidi"/>
          <w:b/>
          <w:bCs/>
          <w:i/>
          <w:iCs/>
          <w:color w:val="265F65" w:themeColor="accent2" w:themeShade="80"/>
          <w:sz w:val="22"/>
          <w:szCs w:val="22"/>
          <w:lang w:val="es-ES"/>
        </w:rPr>
      </w:pPr>
      <w:r>
        <w:rPr>
          <w:rFonts w:asciiTheme="majorHAnsi" w:hAnsiTheme="majorHAnsi" w:cstheme="majorBidi"/>
          <w:b/>
          <w:bCs/>
          <w:i/>
          <w:iCs/>
          <w:color w:val="265F65" w:themeColor="accent2" w:themeShade="80"/>
          <w:sz w:val="22"/>
          <w:szCs w:val="22"/>
          <w:lang w:val="es-ES"/>
        </w:rPr>
        <w:t>Respuesta VVB:</w:t>
      </w:r>
    </w:p>
    <w:p w14:paraId="6D981E41" w14:textId="5743240E" w:rsidR="00C4345C" w:rsidRPr="0057164D" w:rsidRDefault="00C4345C" w:rsidP="00C4345C">
      <w:pPr>
        <w:pStyle w:val="paragraph"/>
        <w:spacing w:before="0" w:beforeAutospacing="0" w:after="0" w:afterAutospacing="0"/>
        <w:ind w:left="-142" w:right="-660"/>
        <w:jc w:val="both"/>
        <w:textAlignment w:val="baseline"/>
        <w:rPr>
          <w:rFonts w:asciiTheme="majorHAnsi" w:hAnsiTheme="majorHAnsi" w:cstheme="majorBidi"/>
          <w:sz w:val="22"/>
          <w:szCs w:val="22"/>
          <w:lang w:val="es-ES"/>
        </w:rPr>
      </w:pPr>
      <w:r w:rsidRPr="0057164D">
        <w:rPr>
          <w:rFonts w:asciiTheme="majorHAnsi" w:hAnsiTheme="majorHAnsi" w:cstheme="majorBidi"/>
          <w:sz w:val="22"/>
          <w:szCs w:val="22"/>
          <w:lang w:val="es-ES"/>
        </w:rPr>
        <w:t xml:space="preserve">La Secretaría Distrital del Hábitat analizó el modelo de subsidio </w:t>
      </w:r>
      <w:r w:rsidR="00E74182">
        <w:rPr>
          <w:rFonts w:asciiTheme="majorHAnsi" w:hAnsiTheme="majorHAnsi" w:cstheme="majorBidi"/>
          <w:sz w:val="22"/>
          <w:szCs w:val="22"/>
          <w:lang w:val="es-ES"/>
        </w:rPr>
        <w:t>a</w:t>
      </w:r>
      <w:r w:rsidR="00E74182" w:rsidRPr="00E74182">
        <w:rPr>
          <w:rFonts w:asciiTheme="majorHAnsi" w:hAnsiTheme="majorHAnsi" w:cstheme="majorBidi"/>
          <w:sz w:val="22"/>
          <w:szCs w:val="22"/>
          <w:lang w:val="es-ES"/>
        </w:rPr>
        <w:t xml:space="preserve"> la demanda de</w:t>
      </w:r>
      <w:r w:rsidR="00E74182" w:rsidRPr="0057164D">
        <w:rPr>
          <w:rFonts w:asciiTheme="majorHAnsi" w:hAnsiTheme="majorHAnsi" w:cstheme="majorBidi"/>
          <w:sz w:val="22"/>
          <w:szCs w:val="22"/>
          <w:lang w:val="es-ES"/>
        </w:rPr>
        <w:t xml:space="preserve"> </w:t>
      </w:r>
      <w:r w:rsidRPr="0057164D">
        <w:rPr>
          <w:rFonts w:asciiTheme="majorHAnsi" w:hAnsiTheme="majorHAnsi" w:cstheme="majorBidi"/>
          <w:sz w:val="22"/>
          <w:szCs w:val="22"/>
          <w:lang w:val="es-ES"/>
        </w:rPr>
        <w:t xml:space="preserve">"Mi Casa Ya" (MCY) para identificar </w:t>
      </w:r>
      <w:r w:rsidR="00FA4EF8">
        <w:rPr>
          <w:rFonts w:asciiTheme="majorHAnsi" w:hAnsiTheme="majorHAnsi" w:cstheme="majorBidi"/>
          <w:sz w:val="22"/>
          <w:szCs w:val="22"/>
          <w:lang w:val="es-ES"/>
        </w:rPr>
        <w:t>restricciones operativas</w:t>
      </w:r>
      <w:r w:rsidR="00F81C5D">
        <w:rPr>
          <w:rFonts w:asciiTheme="majorHAnsi" w:hAnsiTheme="majorHAnsi" w:cstheme="majorBidi"/>
          <w:sz w:val="22"/>
          <w:szCs w:val="22"/>
          <w:lang w:val="es-ES"/>
        </w:rPr>
        <w:t>,</w:t>
      </w:r>
      <w:r w:rsidRPr="0057164D">
        <w:rPr>
          <w:rFonts w:asciiTheme="majorHAnsi" w:hAnsiTheme="majorHAnsi" w:cstheme="majorBidi"/>
          <w:sz w:val="22"/>
          <w:szCs w:val="22"/>
          <w:lang w:val="es-ES"/>
        </w:rPr>
        <w:t xml:space="preserve"> generados por la coyuntura económica (altas tasas de interés e inflación). De allí se extrajeron lecciones clave para formular los programas distritales:</w:t>
      </w:r>
    </w:p>
    <w:p w14:paraId="2E3DFFA9" w14:textId="77777777" w:rsidR="00C4345C" w:rsidRPr="0057164D" w:rsidRDefault="00C4345C" w:rsidP="00C4345C">
      <w:pPr>
        <w:pStyle w:val="paragraph"/>
        <w:spacing w:before="0" w:beforeAutospacing="0" w:after="0" w:afterAutospacing="0"/>
        <w:ind w:left="-142" w:right="-660"/>
        <w:jc w:val="both"/>
        <w:textAlignment w:val="baseline"/>
        <w:rPr>
          <w:rFonts w:asciiTheme="majorHAnsi" w:hAnsiTheme="majorHAnsi" w:cstheme="majorBidi"/>
          <w:sz w:val="22"/>
          <w:szCs w:val="22"/>
          <w:lang w:val="es-ES"/>
        </w:rPr>
      </w:pPr>
    </w:p>
    <w:p w14:paraId="7FCD8FBB" w14:textId="6E14C7B3" w:rsidR="00C4345C" w:rsidRPr="004A09EB" w:rsidRDefault="00C4345C" w:rsidP="00C4345C">
      <w:pPr>
        <w:pStyle w:val="paragraph"/>
        <w:spacing w:before="0" w:beforeAutospacing="0" w:after="0" w:afterAutospacing="0"/>
        <w:ind w:left="-142" w:right="-660"/>
        <w:jc w:val="both"/>
        <w:textAlignment w:val="baseline"/>
        <w:rPr>
          <w:rFonts w:asciiTheme="majorHAnsi" w:hAnsiTheme="majorHAnsi" w:cstheme="majorBidi"/>
          <w:sz w:val="22"/>
          <w:szCs w:val="22"/>
          <w:u w:val="single"/>
          <w:lang w:val="es-ES"/>
        </w:rPr>
      </w:pPr>
      <w:r w:rsidRPr="004A09EB">
        <w:rPr>
          <w:rFonts w:asciiTheme="majorHAnsi" w:hAnsiTheme="majorHAnsi" w:cstheme="majorBidi"/>
          <w:b/>
          <w:bCs/>
          <w:sz w:val="22"/>
          <w:szCs w:val="22"/>
          <w:u w:val="single"/>
          <w:lang w:val="es-ES"/>
        </w:rPr>
        <w:t>Lección 1: La necesidad del Cierre Financiero</w:t>
      </w:r>
    </w:p>
    <w:p w14:paraId="5846C0C0" w14:textId="77777777" w:rsidR="00E44724" w:rsidRDefault="00E44724" w:rsidP="00E44724">
      <w:pPr>
        <w:pStyle w:val="paragraph"/>
        <w:spacing w:before="0" w:beforeAutospacing="0" w:after="0" w:afterAutospacing="0"/>
        <w:ind w:left="-142" w:right="-660"/>
        <w:jc w:val="both"/>
        <w:textAlignment w:val="baseline"/>
        <w:rPr>
          <w:rFonts w:asciiTheme="majorHAnsi" w:hAnsiTheme="majorHAnsi" w:cstheme="majorBidi"/>
          <w:sz w:val="22"/>
          <w:szCs w:val="22"/>
          <w:lang w:val="es-ES"/>
        </w:rPr>
      </w:pPr>
    </w:p>
    <w:p w14:paraId="6E9C87F6" w14:textId="33FBA71D" w:rsidR="00E44724" w:rsidRDefault="00C4345C" w:rsidP="00E44724">
      <w:pPr>
        <w:pStyle w:val="paragraph"/>
        <w:spacing w:before="0" w:beforeAutospacing="0" w:after="0" w:afterAutospacing="0"/>
        <w:ind w:left="-142" w:right="-660"/>
        <w:jc w:val="both"/>
        <w:textAlignment w:val="baseline"/>
        <w:rPr>
          <w:rFonts w:asciiTheme="majorHAnsi" w:hAnsiTheme="majorHAnsi" w:cstheme="majorBidi"/>
          <w:sz w:val="22"/>
          <w:szCs w:val="22"/>
          <w:lang w:val="es-ES"/>
        </w:rPr>
      </w:pPr>
      <w:r w:rsidRPr="0057164D">
        <w:rPr>
          <w:rFonts w:asciiTheme="majorHAnsi" w:hAnsiTheme="majorHAnsi" w:cstheme="majorBidi"/>
          <w:sz w:val="22"/>
          <w:szCs w:val="22"/>
          <w:lang w:val="es-ES"/>
        </w:rPr>
        <w:t xml:space="preserve">El principal aprendizaje fue que el subsidio </w:t>
      </w:r>
      <w:r w:rsidR="00945EF8">
        <w:rPr>
          <w:rFonts w:asciiTheme="majorHAnsi" w:hAnsiTheme="majorHAnsi" w:cstheme="majorBidi"/>
          <w:sz w:val="22"/>
          <w:szCs w:val="22"/>
          <w:lang w:val="es-ES"/>
        </w:rPr>
        <w:t>familiar de vivienda</w:t>
      </w:r>
      <w:r w:rsidRPr="0057164D">
        <w:rPr>
          <w:rFonts w:asciiTheme="majorHAnsi" w:hAnsiTheme="majorHAnsi" w:cstheme="majorBidi"/>
          <w:sz w:val="22"/>
          <w:szCs w:val="22"/>
          <w:lang w:val="es-ES"/>
        </w:rPr>
        <w:t xml:space="preserve"> por sí solo era insuficiente en un entorno de tasas altas.</w:t>
      </w:r>
    </w:p>
    <w:p w14:paraId="049EFACA" w14:textId="77777777" w:rsidR="00E44724" w:rsidRDefault="00E44724" w:rsidP="00E44724">
      <w:pPr>
        <w:pStyle w:val="paragraph"/>
        <w:spacing w:before="0" w:beforeAutospacing="0" w:after="0" w:afterAutospacing="0"/>
        <w:ind w:left="-142" w:right="-660"/>
        <w:jc w:val="both"/>
        <w:textAlignment w:val="baseline"/>
        <w:rPr>
          <w:rFonts w:asciiTheme="majorHAnsi" w:hAnsiTheme="majorHAnsi" w:cstheme="majorBidi"/>
          <w:sz w:val="22"/>
          <w:szCs w:val="22"/>
          <w:lang w:val="es-ES"/>
        </w:rPr>
      </w:pPr>
    </w:p>
    <w:p w14:paraId="4126D2FA" w14:textId="0618E893" w:rsidR="00E44724" w:rsidRPr="00E44724" w:rsidRDefault="00E44724" w:rsidP="00E44724">
      <w:pPr>
        <w:pStyle w:val="paragraph"/>
        <w:spacing w:before="0" w:beforeAutospacing="0" w:after="0" w:afterAutospacing="0"/>
        <w:ind w:left="-142" w:right="-660"/>
        <w:jc w:val="both"/>
        <w:textAlignment w:val="baseline"/>
        <w:rPr>
          <w:rFonts w:asciiTheme="majorHAnsi" w:hAnsiTheme="majorHAnsi" w:cstheme="majorBidi"/>
          <w:sz w:val="22"/>
          <w:szCs w:val="22"/>
          <w:lang w:val="es-ES"/>
        </w:rPr>
      </w:pPr>
      <w:r w:rsidRPr="00E44724">
        <w:rPr>
          <w:rFonts w:asciiTheme="majorHAnsi" w:hAnsiTheme="majorHAnsi" w:cstheme="majorBidi"/>
          <w:sz w:val="22"/>
          <w:szCs w:val="22"/>
          <w:lang w:val="es-ES"/>
        </w:rPr>
        <w:t xml:space="preserve">Implementación en “Reactiva Tu Compra”: Este programa se diseñó como una medida contracíclica para apoyar a hogares que estaban a punto de desistir de su proceso de compra de vivienda por falta de recursos. A través de este, se otorga un </w:t>
      </w:r>
      <w:commentRangeStart w:id="0"/>
      <w:r w:rsidRPr="00E44724">
        <w:rPr>
          <w:rFonts w:asciiTheme="majorHAnsi" w:hAnsiTheme="majorHAnsi" w:cstheme="majorBidi"/>
          <w:color w:val="FF0000"/>
          <w:sz w:val="22"/>
          <w:szCs w:val="22"/>
          <w:lang w:val="es-ES"/>
        </w:rPr>
        <w:t xml:space="preserve">subsidio de hasta 12 SMMLV (y desde 2026 hasta 10 SMMLV), </w:t>
      </w:r>
      <w:commentRangeEnd w:id="0"/>
      <w:r>
        <w:rPr>
          <w:rStyle w:val="Refdecomentario"/>
          <w:lang w:val="es-ES_tradnl" w:eastAsia="es-ES"/>
        </w:rPr>
        <w:commentReference w:id="0"/>
      </w:r>
      <w:r w:rsidRPr="00E44724">
        <w:rPr>
          <w:rFonts w:asciiTheme="majorHAnsi" w:hAnsiTheme="majorHAnsi" w:cstheme="majorBidi"/>
          <w:sz w:val="22"/>
          <w:szCs w:val="22"/>
          <w:lang w:val="es-ES"/>
        </w:rPr>
        <w:t>destinado a cubrir el faltante en el cierre financiero de familias de bajos ingresos que, en su mayoría, ya cuentan con un subsidio de caja de compensación, pero aún no logran completar el valor total de la vivienda.</w:t>
      </w:r>
    </w:p>
    <w:p w14:paraId="25BA3052" w14:textId="77777777" w:rsidR="00AC2DE4" w:rsidRPr="00E44724" w:rsidRDefault="00AC2DE4" w:rsidP="00AC2DE4">
      <w:pPr>
        <w:pStyle w:val="paragraph"/>
        <w:spacing w:before="0" w:beforeAutospacing="0" w:after="0" w:afterAutospacing="0"/>
        <w:ind w:left="-142" w:right="-660"/>
        <w:jc w:val="both"/>
        <w:textAlignment w:val="baseline"/>
        <w:rPr>
          <w:rFonts w:asciiTheme="majorHAnsi" w:hAnsiTheme="majorHAnsi" w:cstheme="majorBidi"/>
          <w:sz w:val="22"/>
          <w:szCs w:val="22"/>
        </w:rPr>
      </w:pPr>
    </w:p>
    <w:p w14:paraId="3326E049" w14:textId="1E958060" w:rsidR="00AC2DE4" w:rsidRPr="00AC2DE4" w:rsidRDefault="00AC2DE4" w:rsidP="00AC2DE4">
      <w:pPr>
        <w:pStyle w:val="paragraph"/>
        <w:spacing w:before="0" w:beforeAutospacing="0" w:after="0" w:afterAutospacing="0"/>
        <w:ind w:left="-142" w:right="-660"/>
        <w:jc w:val="both"/>
        <w:textAlignment w:val="baseline"/>
        <w:rPr>
          <w:rFonts w:asciiTheme="majorHAnsi" w:hAnsiTheme="majorHAnsi" w:cstheme="majorBidi"/>
          <w:sz w:val="22"/>
          <w:szCs w:val="22"/>
          <w:lang w:val="es-ES"/>
        </w:rPr>
      </w:pPr>
      <w:r w:rsidRPr="00AC2DE4">
        <w:rPr>
          <w:rFonts w:asciiTheme="majorHAnsi" w:hAnsiTheme="majorHAnsi" w:cstheme="majorBidi"/>
          <w:sz w:val="22"/>
          <w:szCs w:val="22"/>
          <w:lang w:val="es-ES"/>
        </w:rPr>
        <w:t>Dentro del Plan de Vivienda, el programa de "Reactiva Tu Compra" no sólo proporciona un aporte económico significativo, sino que también promueve la equidad y el acceso a viviendas dignas de interés social (VIS) y de interés prioritario (VIP) en el perímetro urbano de Bogotá. Este enfoque reduce las barreras económicas y legales que enfrentan los hogares con menores ingresos.</w:t>
      </w:r>
    </w:p>
    <w:p w14:paraId="65B522B8" w14:textId="77777777" w:rsidR="00AC2DE4" w:rsidRDefault="00AC2DE4" w:rsidP="00AC2DE4">
      <w:pPr>
        <w:pStyle w:val="paragraph"/>
        <w:spacing w:before="0" w:beforeAutospacing="0" w:after="0" w:afterAutospacing="0"/>
        <w:ind w:left="-142" w:right="-660"/>
        <w:jc w:val="both"/>
        <w:textAlignment w:val="baseline"/>
        <w:rPr>
          <w:rFonts w:asciiTheme="majorHAnsi" w:hAnsiTheme="majorHAnsi" w:cstheme="majorBidi"/>
          <w:sz w:val="22"/>
          <w:szCs w:val="22"/>
          <w:lang w:val="es-ES"/>
        </w:rPr>
      </w:pPr>
    </w:p>
    <w:p w14:paraId="1C7C5773" w14:textId="77777777" w:rsidR="00E44724" w:rsidRDefault="00C4345C" w:rsidP="00E44724">
      <w:pPr>
        <w:pStyle w:val="paragraph"/>
        <w:spacing w:before="0" w:beforeAutospacing="0" w:after="0" w:afterAutospacing="0"/>
        <w:ind w:left="-142" w:right="-660"/>
        <w:jc w:val="both"/>
        <w:textAlignment w:val="baseline"/>
        <w:rPr>
          <w:rFonts w:asciiTheme="majorHAnsi" w:hAnsiTheme="majorHAnsi" w:cstheme="majorBidi"/>
          <w:b/>
          <w:bCs/>
          <w:sz w:val="22"/>
          <w:szCs w:val="22"/>
          <w:u w:val="single"/>
          <w:lang w:val="es-ES"/>
        </w:rPr>
      </w:pPr>
      <w:r w:rsidRPr="004A09EB">
        <w:rPr>
          <w:rFonts w:asciiTheme="majorHAnsi" w:hAnsiTheme="majorHAnsi" w:cstheme="majorBidi"/>
          <w:b/>
          <w:bCs/>
          <w:sz w:val="22"/>
          <w:szCs w:val="22"/>
          <w:u w:val="single"/>
          <w:lang w:val="es-ES"/>
        </w:rPr>
        <w:t>Lección 2: Sostenibilidad del pago (Capacidad de pago mensual)</w:t>
      </w:r>
    </w:p>
    <w:p w14:paraId="7D620235" w14:textId="77777777" w:rsidR="00E44724" w:rsidRDefault="00E44724" w:rsidP="00E44724">
      <w:pPr>
        <w:pStyle w:val="paragraph"/>
        <w:spacing w:before="0" w:beforeAutospacing="0" w:after="0" w:afterAutospacing="0"/>
        <w:ind w:right="-660"/>
        <w:jc w:val="both"/>
        <w:textAlignment w:val="baseline"/>
        <w:rPr>
          <w:rFonts w:asciiTheme="majorHAnsi" w:hAnsiTheme="majorHAnsi" w:cstheme="majorBidi"/>
          <w:b/>
          <w:bCs/>
          <w:sz w:val="22"/>
          <w:szCs w:val="22"/>
          <w:u w:val="single"/>
          <w:lang w:val="es-ES"/>
        </w:rPr>
      </w:pPr>
    </w:p>
    <w:p w14:paraId="5791BDA3" w14:textId="6933A586" w:rsidR="00E44724" w:rsidRPr="00E44724" w:rsidRDefault="00E44724" w:rsidP="00E44724">
      <w:pPr>
        <w:pStyle w:val="paragraph"/>
        <w:spacing w:before="0" w:beforeAutospacing="0" w:after="0" w:afterAutospacing="0"/>
        <w:ind w:left="-142" w:right="-660"/>
        <w:jc w:val="both"/>
        <w:textAlignment w:val="baseline"/>
        <w:rPr>
          <w:rFonts w:asciiTheme="majorHAnsi" w:hAnsiTheme="majorHAnsi" w:cstheme="majorBidi"/>
          <w:b/>
          <w:bCs/>
          <w:sz w:val="22"/>
          <w:szCs w:val="22"/>
          <w:u w:val="single"/>
          <w:lang w:val="es-ES"/>
        </w:rPr>
      </w:pPr>
      <w:r w:rsidRPr="00E44724">
        <w:rPr>
          <w:rFonts w:asciiTheme="majorHAnsi" w:hAnsiTheme="majorHAnsi" w:cstheme="majorBidi"/>
          <w:sz w:val="22"/>
          <w:szCs w:val="22"/>
          <w:lang w:val="es-ES"/>
        </w:rPr>
        <w:t>Se identificó que muchos hogares lograban adquirir su vivienda, pero tenían dificultades para sostener el pago del crédito, lo que en varios casos los llevaba a entrar en mora rápidamente. En respuesta a esta situación, se implementó el programa “Reduce tu Cuota”, que parte de la necesidad de brindar acompañamiento después de la entrega de la vivienda. Este funciona como un alivio financiero al disminuir el valor de la cuota mensual del crédito hipotecario o leasing habitacional durante los primeros años (hasta por 48 meses), permitiendo que las familias cuenten con mayor estabilidad y reduzcan el riesgo de perder su vivienda por dificultades económicas.</w:t>
      </w:r>
    </w:p>
    <w:p w14:paraId="3F09CB98" w14:textId="77777777" w:rsidR="00C4345C" w:rsidRPr="0057164D" w:rsidRDefault="00C4345C" w:rsidP="00C4345C">
      <w:pPr>
        <w:pStyle w:val="paragraph"/>
        <w:spacing w:before="0" w:beforeAutospacing="0" w:after="0" w:afterAutospacing="0"/>
        <w:ind w:left="-142" w:right="-660"/>
        <w:jc w:val="both"/>
        <w:textAlignment w:val="baseline"/>
        <w:rPr>
          <w:rFonts w:asciiTheme="majorHAnsi" w:hAnsiTheme="majorHAnsi" w:cstheme="majorBidi"/>
          <w:sz w:val="22"/>
          <w:szCs w:val="22"/>
          <w:lang w:val="es-ES"/>
        </w:rPr>
      </w:pPr>
    </w:p>
    <w:p w14:paraId="3F08B09D" w14:textId="77777777" w:rsidR="00E44724" w:rsidRDefault="00C4345C" w:rsidP="00E44724">
      <w:pPr>
        <w:pStyle w:val="paragraph"/>
        <w:spacing w:before="0" w:beforeAutospacing="0" w:after="0" w:afterAutospacing="0"/>
        <w:ind w:left="-142" w:right="-660"/>
        <w:jc w:val="both"/>
        <w:textAlignment w:val="baseline"/>
        <w:rPr>
          <w:rFonts w:asciiTheme="majorHAnsi" w:hAnsiTheme="majorHAnsi" w:cstheme="majorBidi"/>
          <w:b/>
          <w:bCs/>
          <w:sz w:val="22"/>
          <w:szCs w:val="22"/>
          <w:u w:val="single"/>
          <w:lang w:val="es-ES"/>
        </w:rPr>
      </w:pPr>
      <w:r w:rsidRPr="004A09EB">
        <w:rPr>
          <w:rFonts w:asciiTheme="majorHAnsi" w:hAnsiTheme="majorHAnsi" w:cstheme="majorBidi"/>
          <w:b/>
          <w:bCs/>
          <w:sz w:val="22"/>
          <w:szCs w:val="22"/>
          <w:u w:val="single"/>
          <w:lang w:val="es-ES"/>
        </w:rPr>
        <w:t>Lección 3: Articulación con el Sector Bancario y Constructor</w:t>
      </w:r>
    </w:p>
    <w:p w14:paraId="1414424F" w14:textId="77777777" w:rsidR="00E44724" w:rsidRDefault="00E44724" w:rsidP="00E44724">
      <w:pPr>
        <w:pStyle w:val="paragraph"/>
        <w:spacing w:before="0" w:beforeAutospacing="0" w:after="0" w:afterAutospacing="0"/>
        <w:ind w:left="-142" w:right="-660"/>
        <w:jc w:val="both"/>
        <w:textAlignment w:val="baseline"/>
        <w:rPr>
          <w:rFonts w:asciiTheme="majorHAnsi" w:hAnsiTheme="majorHAnsi" w:cstheme="majorBidi"/>
          <w:b/>
          <w:bCs/>
          <w:sz w:val="22"/>
          <w:szCs w:val="22"/>
          <w:u w:val="single"/>
          <w:lang w:val="es-ES"/>
        </w:rPr>
      </w:pPr>
    </w:p>
    <w:p w14:paraId="35D213AF" w14:textId="77777777" w:rsidR="00E44724" w:rsidRDefault="00C4345C" w:rsidP="00E44724">
      <w:pPr>
        <w:pStyle w:val="paragraph"/>
        <w:spacing w:before="0" w:beforeAutospacing="0" w:after="0" w:afterAutospacing="0"/>
        <w:ind w:left="-142" w:right="-660"/>
        <w:jc w:val="both"/>
        <w:textAlignment w:val="baseline"/>
        <w:rPr>
          <w:rFonts w:asciiTheme="majorHAnsi" w:hAnsiTheme="majorHAnsi" w:cstheme="majorBidi"/>
          <w:sz w:val="22"/>
          <w:szCs w:val="22"/>
          <w:lang w:val="es-ES"/>
        </w:rPr>
      </w:pPr>
      <w:r w:rsidRPr="0057164D">
        <w:rPr>
          <w:rFonts w:asciiTheme="majorHAnsi" w:hAnsiTheme="majorHAnsi" w:cstheme="majorBidi"/>
          <w:sz w:val="22"/>
          <w:szCs w:val="22"/>
          <w:lang w:val="es-ES"/>
        </w:rPr>
        <w:t xml:space="preserve">Se comprendió </w:t>
      </w:r>
      <w:r w:rsidR="00E44724" w:rsidRPr="00E44724">
        <w:rPr>
          <w:rFonts w:asciiTheme="majorHAnsi" w:hAnsiTheme="majorHAnsi" w:cstheme="majorBidi"/>
          <w:sz w:val="22"/>
          <w:szCs w:val="22"/>
          <w:lang w:val="es-ES"/>
        </w:rPr>
        <w:t>que la política pública también debe generar confianza en el mercado. Cuando el Distrito aporta recursos para ayudar a cerrar el negocio de vivienda, se reducen los riesgos tanto para los constructores</w:t>
      </w:r>
      <w:r w:rsidR="00E44724">
        <w:rPr>
          <w:rFonts w:asciiTheme="majorHAnsi" w:hAnsiTheme="majorHAnsi" w:cstheme="majorBidi"/>
          <w:sz w:val="22"/>
          <w:szCs w:val="22"/>
          <w:lang w:val="es-ES"/>
        </w:rPr>
        <w:t xml:space="preserve">, </w:t>
      </w:r>
      <w:r w:rsidR="00E44724" w:rsidRPr="00E44724">
        <w:rPr>
          <w:rFonts w:asciiTheme="majorHAnsi" w:hAnsiTheme="majorHAnsi" w:cstheme="majorBidi"/>
          <w:sz w:val="22"/>
          <w:szCs w:val="22"/>
          <w:lang w:val="es-ES"/>
        </w:rPr>
        <w:t>especialmente en la etapa de preventa</w:t>
      </w:r>
      <w:r w:rsidR="00E44724">
        <w:rPr>
          <w:rFonts w:asciiTheme="majorHAnsi" w:hAnsiTheme="majorHAnsi" w:cstheme="majorBidi"/>
          <w:sz w:val="22"/>
          <w:szCs w:val="22"/>
          <w:lang w:val="es-ES"/>
        </w:rPr>
        <w:t xml:space="preserve">, </w:t>
      </w:r>
      <w:r w:rsidR="00E44724" w:rsidRPr="00E44724">
        <w:rPr>
          <w:rFonts w:asciiTheme="majorHAnsi" w:hAnsiTheme="majorHAnsi" w:cstheme="majorBidi"/>
          <w:sz w:val="22"/>
          <w:szCs w:val="22"/>
          <w:lang w:val="es-ES"/>
        </w:rPr>
        <w:t>como para las entidades financieras frente a posibles incumplimientos. Esto, en la práctica, termina moviendo y fortaleciendo el sector de la construcción en la ciudad.</w:t>
      </w:r>
    </w:p>
    <w:p w14:paraId="7FCA9A15" w14:textId="4C40C45E" w:rsidR="00B857CC" w:rsidRPr="00E44724" w:rsidRDefault="00E44724" w:rsidP="00E44724">
      <w:pPr>
        <w:pStyle w:val="paragraph"/>
        <w:spacing w:before="0" w:beforeAutospacing="0" w:after="0" w:afterAutospacing="0"/>
        <w:ind w:left="-142" w:right="-660"/>
        <w:jc w:val="both"/>
        <w:textAlignment w:val="baseline"/>
        <w:rPr>
          <w:rFonts w:asciiTheme="majorHAnsi" w:hAnsiTheme="majorHAnsi" w:cstheme="majorBidi"/>
          <w:b/>
          <w:bCs/>
          <w:sz w:val="22"/>
          <w:szCs w:val="22"/>
          <w:u w:val="single"/>
          <w:lang w:val="es-ES"/>
        </w:rPr>
      </w:pPr>
      <w:r w:rsidRPr="00E44724">
        <w:rPr>
          <w:rFonts w:asciiTheme="majorHAnsi" w:hAnsiTheme="majorHAnsi" w:cstheme="majorBidi"/>
          <w:sz w:val="22"/>
          <w:szCs w:val="22"/>
          <w:lang w:val="es-ES"/>
        </w:rPr>
        <w:lastRenderedPageBreak/>
        <w:t>Todos estos programas hacen parte de la estrategia “Mi Casa en Bogotá”, que reúne la oferta de subsidios y facilita el acceso a través de canales digitales, buscando que la información llegue de manera más clara y directa a los hogares que más lo necesitan.</w:t>
      </w:r>
      <w:r w:rsidR="00C4345C" w:rsidRPr="0057164D">
        <w:rPr>
          <w:rFonts w:asciiTheme="majorHAnsi" w:hAnsiTheme="majorHAnsi" w:cstheme="majorBidi"/>
          <w:sz w:val="22"/>
          <w:szCs w:val="22"/>
          <w:lang w:val="es-ES"/>
        </w:rPr>
        <w:t xml:space="preserve"> </w:t>
      </w:r>
    </w:p>
    <w:sectPr w:rsidR="00B857CC" w:rsidRPr="00E44724" w:rsidSect="001D12EE">
      <w:type w:val="continuous"/>
      <w:pgSz w:w="12240" w:h="15840"/>
      <w:pgMar w:top="1418" w:right="1701" w:bottom="1418" w:left="1701" w:header="709" w:footer="709" w:gutter="0"/>
      <w:pgNumType w:chapStyle="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Microsoft Office User" w:date="2026-04-27T07:49:00Z" w:initials="MOU">
    <w:p w14:paraId="60F84057" w14:textId="424194FF" w:rsidR="00E44724" w:rsidRDefault="00E44724">
      <w:pPr>
        <w:pStyle w:val="Textocomentario"/>
      </w:pPr>
      <w:r>
        <w:rPr>
          <w:rStyle w:val="Refdecomentario"/>
        </w:rPr>
        <w:annotationRef/>
      </w:r>
      <w:r>
        <w:rPr>
          <w:rStyle w:val="Refdecomentario"/>
        </w:rPr>
        <w:t xml:space="preserve">En esta parte no sé si es mejor solo mencionar el valor 2026…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0F840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D999373" w16cex:dateUtc="2026-04-27T12: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0F84057" w16cid:durableId="2D99937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4348A5" w14:textId="77777777" w:rsidR="004327C1" w:rsidRDefault="004327C1" w:rsidP="00CD44E5">
      <w:r>
        <w:separator/>
      </w:r>
    </w:p>
  </w:endnote>
  <w:endnote w:type="continuationSeparator" w:id="0">
    <w:p w14:paraId="1C855D06" w14:textId="77777777" w:rsidR="004327C1" w:rsidRDefault="004327C1" w:rsidP="00CD4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Nmerodepgina"/>
      </w:rPr>
      <w:id w:val="1123272916"/>
      <w:docPartObj>
        <w:docPartGallery w:val="Page Numbers (Bottom of Page)"/>
        <w:docPartUnique/>
      </w:docPartObj>
    </w:sdtPr>
    <w:sdtEndPr>
      <w:rPr>
        <w:rStyle w:val="Nmerodepgina"/>
      </w:rPr>
    </w:sdtEndPr>
    <w:sdtContent>
      <w:p w14:paraId="36F816FB" w14:textId="3256D868" w:rsidR="0088181D" w:rsidRDefault="0088181D">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000197AE" w14:textId="77777777" w:rsidR="0088181D" w:rsidRDefault="0088181D" w:rsidP="0088181D">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6E13F9" w14:textId="44DD9FDA" w:rsidR="006257B3" w:rsidRDefault="0088181D" w:rsidP="0088181D">
    <w:pPr>
      <w:pStyle w:val="Piedepgina"/>
      <w:ind w:right="360"/>
    </w:pPr>
    <w:r>
      <w:rPr>
        <w:noProof/>
        <w:lang w:val="es-419" w:eastAsia="es-419"/>
      </w:rPr>
      <w:drawing>
        <wp:anchor distT="0" distB="0" distL="114300" distR="114300" simplePos="0" relativeHeight="251658243" behindDoc="0" locked="0" layoutInCell="1" allowOverlap="1" wp14:anchorId="0E2D5583" wp14:editId="2076F3C4">
          <wp:simplePos x="0" y="0"/>
          <wp:positionH relativeFrom="margin">
            <wp:align>center</wp:align>
          </wp:positionH>
          <wp:positionV relativeFrom="page">
            <wp:posOffset>9173088</wp:posOffset>
          </wp:positionV>
          <wp:extent cx="1479550" cy="466725"/>
          <wp:effectExtent l="0" t="0" r="6350" b="3175"/>
          <wp:wrapSquare wrapText="bothSides"/>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266289698"/>
                  <pic:cNvPicPr/>
                </pic:nvPicPr>
                <pic:blipFill>
                  <a:blip r:embed="rId1">
                    <a:extLst>
                      <a:ext uri="{28A0092B-C50C-407E-A947-70E740481C1C}">
                        <a14:useLocalDpi xmlns:a14="http://schemas.microsoft.com/office/drawing/2010/main" val="0"/>
                      </a:ext>
                    </a:extLst>
                  </a:blip>
                  <a:stretch>
                    <a:fillRect/>
                  </a:stretch>
                </pic:blipFill>
                <pic:spPr>
                  <a:xfrm>
                    <a:off x="0" y="0"/>
                    <a:ext cx="1479550" cy="466725"/>
                  </a:xfrm>
                  <a:prstGeom prst="rect">
                    <a:avLst/>
                  </a:prstGeom>
                </pic:spPr>
              </pic:pic>
            </a:graphicData>
          </a:graphic>
          <wp14:sizeRelH relativeFrom="page">
            <wp14:pctWidth>0</wp14:pctWidth>
          </wp14:sizeRelH>
          <wp14:sizeRelV relativeFrom="page">
            <wp14:pctHeight>0</wp14:pctHeight>
          </wp14:sizeRelV>
        </wp:anchor>
      </w:drawing>
    </w:r>
    <w:r w:rsidR="00D26307" w:rsidRPr="00D26307">
      <w:rPr>
        <w:noProof/>
      </w:rPr>
      <w:drawing>
        <wp:anchor distT="0" distB="0" distL="114300" distR="114300" simplePos="0" relativeHeight="251658242" behindDoc="0" locked="0" layoutInCell="1" allowOverlap="1" wp14:anchorId="48063D54" wp14:editId="3C577A4B">
          <wp:simplePos x="0" y="0"/>
          <wp:positionH relativeFrom="column">
            <wp:posOffset>-714375</wp:posOffset>
          </wp:positionH>
          <wp:positionV relativeFrom="page">
            <wp:posOffset>9170670</wp:posOffset>
          </wp:positionV>
          <wp:extent cx="1282700" cy="698500"/>
          <wp:effectExtent l="0" t="0" r="0" b="0"/>
          <wp:wrapSquare wrapText="bothSides"/>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0818647" name=""/>
                  <pic:cNvPicPr/>
                </pic:nvPicPr>
                <pic:blipFill>
                  <a:blip r:embed="rId2">
                    <a:extLst>
                      <a:ext uri="{28A0092B-C50C-407E-A947-70E740481C1C}">
                        <a14:useLocalDpi xmlns:a14="http://schemas.microsoft.com/office/drawing/2010/main" val="0"/>
                      </a:ext>
                    </a:extLst>
                  </a:blip>
                  <a:stretch>
                    <a:fillRect/>
                  </a:stretch>
                </pic:blipFill>
                <pic:spPr>
                  <a:xfrm>
                    <a:off x="0" y="0"/>
                    <a:ext cx="1282700" cy="698500"/>
                  </a:xfrm>
                  <a:prstGeom prst="rect">
                    <a:avLst/>
                  </a:prstGeom>
                </pic:spPr>
              </pic:pic>
            </a:graphicData>
          </a:graphic>
          <wp14:sizeRelH relativeFrom="page">
            <wp14:pctWidth>0</wp14:pctWidth>
          </wp14:sizeRelH>
          <wp14:sizeRelV relativeFrom="page">
            <wp14:pctHeight>0</wp14:pctHeight>
          </wp14:sizeRelV>
        </wp:anchor>
      </w:drawing>
    </w:r>
  </w:p>
  <w:sdt>
    <w:sdtPr>
      <w:rPr>
        <w:rStyle w:val="Nmerodepgina"/>
        <w:sz w:val="20"/>
        <w:szCs w:val="20"/>
      </w:rPr>
      <w:id w:val="-1244802550"/>
      <w:docPartObj>
        <w:docPartGallery w:val="Page Numbers (Bottom of Page)"/>
        <w:docPartUnique/>
      </w:docPartObj>
    </w:sdtPr>
    <w:sdtEndPr>
      <w:rPr>
        <w:rStyle w:val="Nmerodepgina"/>
      </w:rPr>
    </w:sdtEndPr>
    <w:sdtContent>
      <w:p w14:paraId="0BA53477" w14:textId="2E065D47" w:rsidR="0088181D" w:rsidRPr="0088181D" w:rsidRDefault="003574AC" w:rsidP="003574AC">
        <w:pPr>
          <w:pStyle w:val="Piedepgina"/>
          <w:framePr w:wrap="none" w:vAnchor="text" w:hAnchor="page" w:x="10143" w:y="90"/>
          <w:rPr>
            <w:rStyle w:val="Nmerodepgina"/>
            <w:sz w:val="20"/>
            <w:szCs w:val="20"/>
          </w:rPr>
        </w:pPr>
        <w:r w:rsidRPr="003574AC">
          <w:rPr>
            <w:rStyle w:val="Nmerodepgina"/>
            <w:sz w:val="20"/>
            <w:szCs w:val="20"/>
            <w:lang w:val="es-ES"/>
          </w:rPr>
          <w:t xml:space="preserve">Página </w:t>
        </w:r>
        <w:r w:rsidRPr="003574AC">
          <w:rPr>
            <w:rStyle w:val="Nmerodepgina"/>
            <w:b/>
            <w:bCs/>
            <w:sz w:val="20"/>
            <w:szCs w:val="20"/>
          </w:rPr>
          <w:fldChar w:fldCharType="begin"/>
        </w:r>
        <w:r w:rsidRPr="003574AC">
          <w:rPr>
            <w:rStyle w:val="Nmerodepgina"/>
            <w:b/>
            <w:bCs/>
            <w:sz w:val="20"/>
            <w:szCs w:val="20"/>
          </w:rPr>
          <w:instrText>PAGE  \* Arabic  \* MERGEFORMAT</w:instrText>
        </w:r>
        <w:r w:rsidRPr="003574AC">
          <w:rPr>
            <w:rStyle w:val="Nmerodepgina"/>
            <w:b/>
            <w:bCs/>
            <w:sz w:val="20"/>
            <w:szCs w:val="20"/>
          </w:rPr>
          <w:fldChar w:fldCharType="separate"/>
        </w:r>
        <w:r w:rsidRPr="003574AC">
          <w:rPr>
            <w:rStyle w:val="Nmerodepgina"/>
            <w:b/>
            <w:bCs/>
            <w:sz w:val="20"/>
            <w:szCs w:val="20"/>
            <w:lang w:val="es-ES"/>
          </w:rPr>
          <w:t>1</w:t>
        </w:r>
        <w:r w:rsidRPr="003574AC">
          <w:rPr>
            <w:rStyle w:val="Nmerodepgina"/>
            <w:b/>
            <w:bCs/>
            <w:sz w:val="20"/>
            <w:szCs w:val="20"/>
          </w:rPr>
          <w:fldChar w:fldCharType="end"/>
        </w:r>
        <w:r w:rsidRPr="003574AC">
          <w:rPr>
            <w:rStyle w:val="Nmerodepgina"/>
            <w:sz w:val="20"/>
            <w:szCs w:val="20"/>
            <w:lang w:val="es-ES"/>
          </w:rPr>
          <w:t xml:space="preserve"> de </w:t>
        </w:r>
        <w:r w:rsidRPr="003574AC">
          <w:rPr>
            <w:rStyle w:val="Nmerodepgina"/>
            <w:b/>
            <w:bCs/>
            <w:sz w:val="20"/>
            <w:szCs w:val="20"/>
          </w:rPr>
          <w:fldChar w:fldCharType="begin"/>
        </w:r>
        <w:r w:rsidRPr="003574AC">
          <w:rPr>
            <w:rStyle w:val="Nmerodepgina"/>
            <w:b/>
            <w:bCs/>
            <w:sz w:val="20"/>
            <w:szCs w:val="20"/>
          </w:rPr>
          <w:instrText>NUMPAGES  \* Arabic  \* MERGEFORMAT</w:instrText>
        </w:r>
        <w:r w:rsidRPr="003574AC">
          <w:rPr>
            <w:rStyle w:val="Nmerodepgina"/>
            <w:b/>
            <w:bCs/>
            <w:sz w:val="20"/>
            <w:szCs w:val="20"/>
          </w:rPr>
          <w:fldChar w:fldCharType="separate"/>
        </w:r>
        <w:r w:rsidRPr="003574AC">
          <w:rPr>
            <w:rStyle w:val="Nmerodepgina"/>
            <w:b/>
            <w:bCs/>
            <w:sz w:val="20"/>
            <w:szCs w:val="20"/>
            <w:lang w:val="es-ES"/>
          </w:rPr>
          <w:t>2</w:t>
        </w:r>
        <w:r w:rsidRPr="003574AC">
          <w:rPr>
            <w:rStyle w:val="Nmerodepgina"/>
            <w:b/>
            <w:bCs/>
            <w:sz w:val="20"/>
            <w:szCs w:val="20"/>
          </w:rPr>
          <w:fldChar w:fldCharType="end"/>
        </w:r>
      </w:p>
    </w:sdtContent>
  </w:sdt>
  <w:p w14:paraId="10013A36" w14:textId="7B1F7911" w:rsidR="00CD44E5" w:rsidRDefault="0088181D">
    <w:pPr>
      <w:pStyle w:val="Piedepgina"/>
    </w:pPr>
    <w:r>
      <w:rPr>
        <w:noProof/>
        <w:lang w:val="es-419" w:eastAsia="es-419"/>
      </w:rPr>
      <mc:AlternateContent>
        <mc:Choice Requires="wps">
          <w:drawing>
            <wp:anchor distT="45720" distB="45720" distL="114300" distR="114300" simplePos="0" relativeHeight="251658240" behindDoc="0" locked="0" layoutInCell="1" allowOverlap="1" wp14:anchorId="3A8BD073" wp14:editId="0E7272C8">
              <wp:simplePos x="0" y="0"/>
              <wp:positionH relativeFrom="margin">
                <wp:align>center</wp:align>
              </wp:positionH>
              <wp:positionV relativeFrom="paragraph">
                <wp:posOffset>195148</wp:posOffset>
              </wp:positionV>
              <wp:extent cx="1040765" cy="240030"/>
              <wp:effectExtent l="0" t="0" r="13335" b="1397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0765" cy="240030"/>
                      </a:xfrm>
                      <a:prstGeom prst="rect">
                        <a:avLst/>
                      </a:prstGeom>
                      <a:solidFill>
                        <a:srgbClr val="FFFFFF"/>
                      </a:solidFill>
                      <a:ln w="9525">
                        <a:solidFill>
                          <a:schemeClr val="bg1"/>
                        </a:solidFill>
                        <a:miter lim="800000"/>
                        <a:headEnd/>
                        <a:tailEnd/>
                      </a:ln>
                    </wps:spPr>
                    <wps:txbx>
                      <w:txbxContent>
                        <w:p w14:paraId="1FCCD046" w14:textId="1457DD94" w:rsidR="00174FEA" w:rsidRPr="007D1E06" w:rsidRDefault="002F2F68" w:rsidP="0088181D">
                          <w:pPr>
                            <w:jc w:val="center"/>
                            <w:rPr>
                              <w:rFonts w:ascii="Arial" w:hAnsi="Arial" w:cs="Arial"/>
                              <w:sz w:val="14"/>
                              <w:szCs w:val="14"/>
                              <w:lang w:val="es-MX"/>
                            </w:rPr>
                          </w:pPr>
                          <w:r w:rsidRPr="007D1E06">
                            <w:rPr>
                              <w:rFonts w:ascii="Arial" w:hAnsi="Arial" w:cs="Arial"/>
                              <w:sz w:val="14"/>
                              <w:szCs w:val="14"/>
                            </w:rPr>
                            <w:t>PG02-FO752 V</w:t>
                          </w:r>
                          <w:r w:rsidR="006F2BC0" w:rsidRPr="007D1E06">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8BD073" id="_x0000_t202" coordsize="21600,21600" o:spt="202" path="m,l,21600r21600,l21600,xe">
              <v:stroke joinstyle="miter"/>
              <v:path gradientshapeok="t" o:connecttype="rect"/>
            </v:shapetype>
            <v:shape id="Cuadro de texto 2" o:spid="_x0000_s1026" type="#_x0000_t202" style="position:absolute;margin-left:0;margin-top:15.35pt;width:81.95pt;height:18.9pt;z-index:251658240;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" strokecolor="white [3212]">
              <v:textbox>
                <w:txbxContent>
                  <w:p w14:paraId="1FCCD046" w14:textId="1457DD94" w:rsidR="00174FEA" w:rsidRPr="007D1E06" w:rsidRDefault="002F2F68" w:rsidP="0088181D">
                    <w:pPr>
                      <w:jc w:val="center"/>
                      <w:rPr>
                        <w:rFonts w:ascii="Arial" w:hAnsi="Arial" w:cs="Arial"/>
                        <w:sz w:val="14"/>
                        <w:szCs w:val="14"/>
                        <w:lang w:val="es-MX"/>
                      </w:rPr>
                    </w:pPr>
                    <w:r w:rsidRPr="007D1E06">
                      <w:rPr>
                        <w:rFonts w:ascii="Arial" w:hAnsi="Arial" w:cs="Arial"/>
                        <w:sz w:val="14"/>
                        <w:szCs w:val="14"/>
                      </w:rPr>
                      <w:t>PG02-FO752 V</w:t>
                    </w:r>
                    <w:r w:rsidR="006F2BC0" w:rsidRPr="007D1E06">
                      <w:rPr>
                        <w:rFonts w:ascii="Arial" w:hAnsi="Arial" w:cs="Arial"/>
                        <w:sz w:val="14"/>
                        <w:szCs w:val="14"/>
                      </w:rPr>
                      <w:t>2</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97C4ED" w14:textId="77777777" w:rsidR="004327C1" w:rsidRDefault="004327C1" w:rsidP="00CD44E5">
      <w:r>
        <w:separator/>
      </w:r>
    </w:p>
  </w:footnote>
  <w:footnote w:type="continuationSeparator" w:id="0">
    <w:p w14:paraId="5C647F3A" w14:textId="77777777" w:rsidR="004327C1" w:rsidRDefault="004327C1" w:rsidP="00CD4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404395" w14:textId="60F3DE2D" w:rsidR="00CD44E5" w:rsidRDefault="00D26307" w:rsidP="00CD44E5">
    <w:pPr>
      <w:pStyle w:val="Encabezado"/>
      <w:jc w:val="center"/>
    </w:pPr>
    <w:r w:rsidRPr="00D26307">
      <w:rPr>
        <w:noProof/>
      </w:rPr>
      <w:drawing>
        <wp:anchor distT="0" distB="0" distL="114300" distR="114300" simplePos="0" relativeHeight="251658241" behindDoc="0" locked="0" layoutInCell="1" allowOverlap="1" wp14:anchorId="069F5F3C" wp14:editId="418463CA">
          <wp:simplePos x="0" y="0"/>
          <wp:positionH relativeFrom="margin">
            <wp:align>center</wp:align>
          </wp:positionH>
          <wp:positionV relativeFrom="page">
            <wp:posOffset>243840</wp:posOffset>
          </wp:positionV>
          <wp:extent cx="1333500" cy="469900"/>
          <wp:effectExtent l="0" t="0" r="0" b="0"/>
          <wp:wrapSquare wrapText="bothSides"/>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46DE3"/>
    <w:multiLevelType w:val="multilevel"/>
    <w:tmpl w:val="F17A7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E66265"/>
    <w:multiLevelType w:val="hybridMultilevel"/>
    <w:tmpl w:val="F2EE1636"/>
    <w:lvl w:ilvl="0" w:tplc="B134B72E">
      <w:start w:val="1"/>
      <w:numFmt w:val="bullet"/>
      <w:lvlText w:val="-"/>
      <w:lvlJc w:val="left"/>
      <w:pPr>
        <w:ind w:left="218" w:hanging="360"/>
      </w:pPr>
      <w:rPr>
        <w:rFonts w:ascii="Calibri" w:hAnsi="Calibri" w:hint="default"/>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2" w15:restartNumberingAfterBreak="0">
    <w:nsid w:val="0E7E326D"/>
    <w:multiLevelType w:val="hybridMultilevel"/>
    <w:tmpl w:val="6C70A012"/>
    <w:lvl w:ilvl="0" w:tplc="B134B72E">
      <w:start w:val="1"/>
      <w:numFmt w:val="bullet"/>
      <w:lvlText w:val="-"/>
      <w:lvlJc w:val="left"/>
      <w:pPr>
        <w:ind w:left="153" w:hanging="360"/>
      </w:pPr>
      <w:rPr>
        <w:rFonts w:ascii="Calibri" w:hAnsi="Calibri" w:hint="default"/>
      </w:rPr>
    </w:lvl>
    <w:lvl w:ilvl="1" w:tplc="240A0003" w:tentative="1">
      <w:start w:val="1"/>
      <w:numFmt w:val="bullet"/>
      <w:lvlText w:val="o"/>
      <w:lvlJc w:val="left"/>
      <w:pPr>
        <w:ind w:left="873" w:hanging="360"/>
      </w:pPr>
      <w:rPr>
        <w:rFonts w:ascii="Courier New" w:hAnsi="Courier New" w:cs="Courier New" w:hint="default"/>
      </w:rPr>
    </w:lvl>
    <w:lvl w:ilvl="2" w:tplc="240A0005" w:tentative="1">
      <w:start w:val="1"/>
      <w:numFmt w:val="bullet"/>
      <w:lvlText w:val=""/>
      <w:lvlJc w:val="left"/>
      <w:pPr>
        <w:ind w:left="1593" w:hanging="360"/>
      </w:pPr>
      <w:rPr>
        <w:rFonts w:ascii="Wingdings" w:hAnsi="Wingdings" w:hint="default"/>
      </w:rPr>
    </w:lvl>
    <w:lvl w:ilvl="3" w:tplc="240A0001" w:tentative="1">
      <w:start w:val="1"/>
      <w:numFmt w:val="bullet"/>
      <w:lvlText w:val=""/>
      <w:lvlJc w:val="left"/>
      <w:pPr>
        <w:ind w:left="2313" w:hanging="360"/>
      </w:pPr>
      <w:rPr>
        <w:rFonts w:ascii="Symbol" w:hAnsi="Symbol" w:hint="default"/>
      </w:rPr>
    </w:lvl>
    <w:lvl w:ilvl="4" w:tplc="240A0003" w:tentative="1">
      <w:start w:val="1"/>
      <w:numFmt w:val="bullet"/>
      <w:lvlText w:val="o"/>
      <w:lvlJc w:val="left"/>
      <w:pPr>
        <w:ind w:left="3033" w:hanging="360"/>
      </w:pPr>
      <w:rPr>
        <w:rFonts w:ascii="Courier New" w:hAnsi="Courier New" w:cs="Courier New" w:hint="default"/>
      </w:rPr>
    </w:lvl>
    <w:lvl w:ilvl="5" w:tplc="240A0005" w:tentative="1">
      <w:start w:val="1"/>
      <w:numFmt w:val="bullet"/>
      <w:lvlText w:val=""/>
      <w:lvlJc w:val="left"/>
      <w:pPr>
        <w:ind w:left="3753" w:hanging="360"/>
      </w:pPr>
      <w:rPr>
        <w:rFonts w:ascii="Wingdings" w:hAnsi="Wingdings" w:hint="default"/>
      </w:rPr>
    </w:lvl>
    <w:lvl w:ilvl="6" w:tplc="240A0001" w:tentative="1">
      <w:start w:val="1"/>
      <w:numFmt w:val="bullet"/>
      <w:lvlText w:val=""/>
      <w:lvlJc w:val="left"/>
      <w:pPr>
        <w:ind w:left="4473" w:hanging="360"/>
      </w:pPr>
      <w:rPr>
        <w:rFonts w:ascii="Symbol" w:hAnsi="Symbol" w:hint="default"/>
      </w:rPr>
    </w:lvl>
    <w:lvl w:ilvl="7" w:tplc="240A0003" w:tentative="1">
      <w:start w:val="1"/>
      <w:numFmt w:val="bullet"/>
      <w:lvlText w:val="o"/>
      <w:lvlJc w:val="left"/>
      <w:pPr>
        <w:ind w:left="5193" w:hanging="360"/>
      </w:pPr>
      <w:rPr>
        <w:rFonts w:ascii="Courier New" w:hAnsi="Courier New" w:cs="Courier New" w:hint="default"/>
      </w:rPr>
    </w:lvl>
    <w:lvl w:ilvl="8" w:tplc="240A0005" w:tentative="1">
      <w:start w:val="1"/>
      <w:numFmt w:val="bullet"/>
      <w:lvlText w:val=""/>
      <w:lvlJc w:val="left"/>
      <w:pPr>
        <w:ind w:left="5913" w:hanging="360"/>
      </w:pPr>
      <w:rPr>
        <w:rFonts w:ascii="Wingdings" w:hAnsi="Wingdings" w:hint="default"/>
      </w:rPr>
    </w:lvl>
  </w:abstractNum>
  <w:abstractNum w:abstractNumId="3" w15:restartNumberingAfterBreak="0">
    <w:nsid w:val="0E994640"/>
    <w:multiLevelType w:val="hybridMultilevel"/>
    <w:tmpl w:val="712E6444"/>
    <w:lvl w:ilvl="0" w:tplc="B134B72E">
      <w:start w:val="1"/>
      <w:numFmt w:val="bullet"/>
      <w:lvlText w:val="-"/>
      <w:lvlJc w:val="left"/>
      <w:pPr>
        <w:ind w:left="153" w:hanging="360"/>
      </w:pPr>
      <w:rPr>
        <w:rFonts w:ascii="Calibri" w:hAnsi="Calibri" w:hint="default"/>
      </w:rPr>
    </w:lvl>
    <w:lvl w:ilvl="1" w:tplc="240A0003" w:tentative="1">
      <w:start w:val="1"/>
      <w:numFmt w:val="bullet"/>
      <w:lvlText w:val="o"/>
      <w:lvlJc w:val="left"/>
      <w:pPr>
        <w:ind w:left="873" w:hanging="360"/>
      </w:pPr>
      <w:rPr>
        <w:rFonts w:ascii="Courier New" w:hAnsi="Courier New" w:cs="Courier New" w:hint="default"/>
      </w:rPr>
    </w:lvl>
    <w:lvl w:ilvl="2" w:tplc="240A0005" w:tentative="1">
      <w:start w:val="1"/>
      <w:numFmt w:val="bullet"/>
      <w:lvlText w:val=""/>
      <w:lvlJc w:val="left"/>
      <w:pPr>
        <w:ind w:left="1593" w:hanging="360"/>
      </w:pPr>
      <w:rPr>
        <w:rFonts w:ascii="Wingdings" w:hAnsi="Wingdings" w:hint="default"/>
      </w:rPr>
    </w:lvl>
    <w:lvl w:ilvl="3" w:tplc="240A0001" w:tentative="1">
      <w:start w:val="1"/>
      <w:numFmt w:val="bullet"/>
      <w:lvlText w:val=""/>
      <w:lvlJc w:val="left"/>
      <w:pPr>
        <w:ind w:left="2313" w:hanging="360"/>
      </w:pPr>
      <w:rPr>
        <w:rFonts w:ascii="Symbol" w:hAnsi="Symbol" w:hint="default"/>
      </w:rPr>
    </w:lvl>
    <w:lvl w:ilvl="4" w:tplc="240A0003" w:tentative="1">
      <w:start w:val="1"/>
      <w:numFmt w:val="bullet"/>
      <w:lvlText w:val="o"/>
      <w:lvlJc w:val="left"/>
      <w:pPr>
        <w:ind w:left="3033" w:hanging="360"/>
      </w:pPr>
      <w:rPr>
        <w:rFonts w:ascii="Courier New" w:hAnsi="Courier New" w:cs="Courier New" w:hint="default"/>
      </w:rPr>
    </w:lvl>
    <w:lvl w:ilvl="5" w:tplc="240A0005" w:tentative="1">
      <w:start w:val="1"/>
      <w:numFmt w:val="bullet"/>
      <w:lvlText w:val=""/>
      <w:lvlJc w:val="left"/>
      <w:pPr>
        <w:ind w:left="3753" w:hanging="360"/>
      </w:pPr>
      <w:rPr>
        <w:rFonts w:ascii="Wingdings" w:hAnsi="Wingdings" w:hint="default"/>
      </w:rPr>
    </w:lvl>
    <w:lvl w:ilvl="6" w:tplc="240A0001" w:tentative="1">
      <w:start w:val="1"/>
      <w:numFmt w:val="bullet"/>
      <w:lvlText w:val=""/>
      <w:lvlJc w:val="left"/>
      <w:pPr>
        <w:ind w:left="4473" w:hanging="360"/>
      </w:pPr>
      <w:rPr>
        <w:rFonts w:ascii="Symbol" w:hAnsi="Symbol" w:hint="default"/>
      </w:rPr>
    </w:lvl>
    <w:lvl w:ilvl="7" w:tplc="240A0003" w:tentative="1">
      <w:start w:val="1"/>
      <w:numFmt w:val="bullet"/>
      <w:lvlText w:val="o"/>
      <w:lvlJc w:val="left"/>
      <w:pPr>
        <w:ind w:left="5193" w:hanging="360"/>
      </w:pPr>
      <w:rPr>
        <w:rFonts w:ascii="Courier New" w:hAnsi="Courier New" w:cs="Courier New" w:hint="default"/>
      </w:rPr>
    </w:lvl>
    <w:lvl w:ilvl="8" w:tplc="240A0005" w:tentative="1">
      <w:start w:val="1"/>
      <w:numFmt w:val="bullet"/>
      <w:lvlText w:val=""/>
      <w:lvlJc w:val="left"/>
      <w:pPr>
        <w:ind w:left="5913" w:hanging="360"/>
      </w:pPr>
      <w:rPr>
        <w:rFonts w:ascii="Wingdings" w:hAnsi="Wingdings" w:hint="default"/>
      </w:rPr>
    </w:lvl>
  </w:abstractNum>
  <w:abstractNum w:abstractNumId="4" w15:restartNumberingAfterBreak="0">
    <w:nsid w:val="10BC3D3D"/>
    <w:multiLevelType w:val="hybridMultilevel"/>
    <w:tmpl w:val="236672A6"/>
    <w:lvl w:ilvl="0" w:tplc="240A000F">
      <w:start w:val="1"/>
      <w:numFmt w:val="decimal"/>
      <w:lvlText w:val="%1."/>
      <w:lvlJc w:val="left"/>
      <w:pPr>
        <w:ind w:left="-131" w:hanging="360"/>
      </w:pPr>
    </w:lvl>
    <w:lvl w:ilvl="1" w:tplc="240A0019" w:tentative="1">
      <w:start w:val="1"/>
      <w:numFmt w:val="lowerLetter"/>
      <w:lvlText w:val="%2."/>
      <w:lvlJc w:val="left"/>
      <w:pPr>
        <w:ind w:left="589" w:hanging="360"/>
      </w:pPr>
    </w:lvl>
    <w:lvl w:ilvl="2" w:tplc="240A001B" w:tentative="1">
      <w:start w:val="1"/>
      <w:numFmt w:val="lowerRoman"/>
      <w:lvlText w:val="%3."/>
      <w:lvlJc w:val="right"/>
      <w:pPr>
        <w:ind w:left="1309" w:hanging="180"/>
      </w:pPr>
    </w:lvl>
    <w:lvl w:ilvl="3" w:tplc="240A000F" w:tentative="1">
      <w:start w:val="1"/>
      <w:numFmt w:val="decimal"/>
      <w:lvlText w:val="%4."/>
      <w:lvlJc w:val="left"/>
      <w:pPr>
        <w:ind w:left="2029" w:hanging="360"/>
      </w:pPr>
    </w:lvl>
    <w:lvl w:ilvl="4" w:tplc="240A0019" w:tentative="1">
      <w:start w:val="1"/>
      <w:numFmt w:val="lowerLetter"/>
      <w:lvlText w:val="%5."/>
      <w:lvlJc w:val="left"/>
      <w:pPr>
        <w:ind w:left="2749" w:hanging="360"/>
      </w:pPr>
    </w:lvl>
    <w:lvl w:ilvl="5" w:tplc="240A001B" w:tentative="1">
      <w:start w:val="1"/>
      <w:numFmt w:val="lowerRoman"/>
      <w:lvlText w:val="%6."/>
      <w:lvlJc w:val="right"/>
      <w:pPr>
        <w:ind w:left="3469" w:hanging="180"/>
      </w:pPr>
    </w:lvl>
    <w:lvl w:ilvl="6" w:tplc="240A000F" w:tentative="1">
      <w:start w:val="1"/>
      <w:numFmt w:val="decimal"/>
      <w:lvlText w:val="%7."/>
      <w:lvlJc w:val="left"/>
      <w:pPr>
        <w:ind w:left="4189" w:hanging="360"/>
      </w:pPr>
    </w:lvl>
    <w:lvl w:ilvl="7" w:tplc="240A0019" w:tentative="1">
      <w:start w:val="1"/>
      <w:numFmt w:val="lowerLetter"/>
      <w:lvlText w:val="%8."/>
      <w:lvlJc w:val="left"/>
      <w:pPr>
        <w:ind w:left="4909" w:hanging="360"/>
      </w:pPr>
    </w:lvl>
    <w:lvl w:ilvl="8" w:tplc="240A001B" w:tentative="1">
      <w:start w:val="1"/>
      <w:numFmt w:val="lowerRoman"/>
      <w:lvlText w:val="%9."/>
      <w:lvlJc w:val="right"/>
      <w:pPr>
        <w:ind w:left="5629" w:hanging="180"/>
      </w:pPr>
    </w:lvl>
  </w:abstractNum>
  <w:abstractNum w:abstractNumId="5" w15:restartNumberingAfterBreak="0">
    <w:nsid w:val="11DA7941"/>
    <w:multiLevelType w:val="multilevel"/>
    <w:tmpl w:val="2AA69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A560FF"/>
    <w:multiLevelType w:val="hybridMultilevel"/>
    <w:tmpl w:val="D6E0DE88"/>
    <w:lvl w:ilvl="0" w:tplc="240A0001">
      <w:start w:val="1"/>
      <w:numFmt w:val="bullet"/>
      <w:lvlText w:val=""/>
      <w:lvlJc w:val="left"/>
      <w:pPr>
        <w:ind w:left="-491" w:hanging="360"/>
      </w:pPr>
      <w:rPr>
        <w:rFonts w:ascii="Symbol" w:hAnsi="Symbol" w:hint="default"/>
      </w:rPr>
    </w:lvl>
    <w:lvl w:ilvl="1" w:tplc="240A0003" w:tentative="1">
      <w:start w:val="1"/>
      <w:numFmt w:val="bullet"/>
      <w:lvlText w:val="o"/>
      <w:lvlJc w:val="left"/>
      <w:pPr>
        <w:ind w:left="229" w:hanging="360"/>
      </w:pPr>
      <w:rPr>
        <w:rFonts w:ascii="Courier New" w:hAnsi="Courier New" w:cs="Courier New" w:hint="default"/>
      </w:rPr>
    </w:lvl>
    <w:lvl w:ilvl="2" w:tplc="240A0005" w:tentative="1">
      <w:start w:val="1"/>
      <w:numFmt w:val="bullet"/>
      <w:lvlText w:val=""/>
      <w:lvlJc w:val="left"/>
      <w:pPr>
        <w:ind w:left="949" w:hanging="360"/>
      </w:pPr>
      <w:rPr>
        <w:rFonts w:ascii="Wingdings" w:hAnsi="Wingdings" w:hint="default"/>
      </w:rPr>
    </w:lvl>
    <w:lvl w:ilvl="3" w:tplc="240A0001" w:tentative="1">
      <w:start w:val="1"/>
      <w:numFmt w:val="bullet"/>
      <w:lvlText w:val=""/>
      <w:lvlJc w:val="left"/>
      <w:pPr>
        <w:ind w:left="1669" w:hanging="360"/>
      </w:pPr>
      <w:rPr>
        <w:rFonts w:ascii="Symbol" w:hAnsi="Symbol" w:hint="default"/>
      </w:rPr>
    </w:lvl>
    <w:lvl w:ilvl="4" w:tplc="240A0003" w:tentative="1">
      <w:start w:val="1"/>
      <w:numFmt w:val="bullet"/>
      <w:lvlText w:val="o"/>
      <w:lvlJc w:val="left"/>
      <w:pPr>
        <w:ind w:left="2389" w:hanging="360"/>
      </w:pPr>
      <w:rPr>
        <w:rFonts w:ascii="Courier New" w:hAnsi="Courier New" w:cs="Courier New" w:hint="default"/>
      </w:rPr>
    </w:lvl>
    <w:lvl w:ilvl="5" w:tplc="240A0005" w:tentative="1">
      <w:start w:val="1"/>
      <w:numFmt w:val="bullet"/>
      <w:lvlText w:val=""/>
      <w:lvlJc w:val="left"/>
      <w:pPr>
        <w:ind w:left="3109" w:hanging="360"/>
      </w:pPr>
      <w:rPr>
        <w:rFonts w:ascii="Wingdings" w:hAnsi="Wingdings" w:hint="default"/>
      </w:rPr>
    </w:lvl>
    <w:lvl w:ilvl="6" w:tplc="240A0001" w:tentative="1">
      <w:start w:val="1"/>
      <w:numFmt w:val="bullet"/>
      <w:lvlText w:val=""/>
      <w:lvlJc w:val="left"/>
      <w:pPr>
        <w:ind w:left="3829" w:hanging="360"/>
      </w:pPr>
      <w:rPr>
        <w:rFonts w:ascii="Symbol" w:hAnsi="Symbol" w:hint="default"/>
      </w:rPr>
    </w:lvl>
    <w:lvl w:ilvl="7" w:tplc="240A0003" w:tentative="1">
      <w:start w:val="1"/>
      <w:numFmt w:val="bullet"/>
      <w:lvlText w:val="o"/>
      <w:lvlJc w:val="left"/>
      <w:pPr>
        <w:ind w:left="4549" w:hanging="360"/>
      </w:pPr>
      <w:rPr>
        <w:rFonts w:ascii="Courier New" w:hAnsi="Courier New" w:cs="Courier New" w:hint="default"/>
      </w:rPr>
    </w:lvl>
    <w:lvl w:ilvl="8" w:tplc="240A0005" w:tentative="1">
      <w:start w:val="1"/>
      <w:numFmt w:val="bullet"/>
      <w:lvlText w:val=""/>
      <w:lvlJc w:val="left"/>
      <w:pPr>
        <w:ind w:left="5269" w:hanging="360"/>
      </w:pPr>
      <w:rPr>
        <w:rFonts w:ascii="Wingdings" w:hAnsi="Wingdings" w:hint="default"/>
      </w:rPr>
    </w:lvl>
  </w:abstractNum>
  <w:abstractNum w:abstractNumId="7" w15:restartNumberingAfterBreak="0">
    <w:nsid w:val="187F6B5C"/>
    <w:multiLevelType w:val="hybridMultilevel"/>
    <w:tmpl w:val="C4300C82"/>
    <w:lvl w:ilvl="0" w:tplc="B134B72E">
      <w:start w:val="1"/>
      <w:numFmt w:val="bullet"/>
      <w:lvlText w:val="-"/>
      <w:lvlJc w:val="left"/>
      <w:pPr>
        <w:ind w:left="153" w:hanging="360"/>
      </w:pPr>
      <w:rPr>
        <w:rFonts w:ascii="Calibri" w:hAnsi="Calibri" w:hint="default"/>
      </w:rPr>
    </w:lvl>
    <w:lvl w:ilvl="1" w:tplc="FFFFFFFF" w:tentative="1">
      <w:start w:val="1"/>
      <w:numFmt w:val="bullet"/>
      <w:lvlText w:val="o"/>
      <w:lvlJc w:val="left"/>
      <w:pPr>
        <w:ind w:left="873" w:hanging="360"/>
      </w:pPr>
      <w:rPr>
        <w:rFonts w:ascii="Courier New" w:hAnsi="Courier New" w:cs="Courier New" w:hint="default"/>
      </w:rPr>
    </w:lvl>
    <w:lvl w:ilvl="2" w:tplc="FFFFFFFF" w:tentative="1">
      <w:start w:val="1"/>
      <w:numFmt w:val="bullet"/>
      <w:lvlText w:val=""/>
      <w:lvlJc w:val="left"/>
      <w:pPr>
        <w:ind w:left="1593" w:hanging="360"/>
      </w:pPr>
      <w:rPr>
        <w:rFonts w:ascii="Wingdings" w:hAnsi="Wingdings" w:hint="default"/>
      </w:rPr>
    </w:lvl>
    <w:lvl w:ilvl="3" w:tplc="FFFFFFFF" w:tentative="1">
      <w:start w:val="1"/>
      <w:numFmt w:val="bullet"/>
      <w:lvlText w:val=""/>
      <w:lvlJc w:val="left"/>
      <w:pPr>
        <w:ind w:left="2313" w:hanging="360"/>
      </w:pPr>
      <w:rPr>
        <w:rFonts w:ascii="Symbol" w:hAnsi="Symbol" w:hint="default"/>
      </w:rPr>
    </w:lvl>
    <w:lvl w:ilvl="4" w:tplc="FFFFFFFF" w:tentative="1">
      <w:start w:val="1"/>
      <w:numFmt w:val="bullet"/>
      <w:lvlText w:val="o"/>
      <w:lvlJc w:val="left"/>
      <w:pPr>
        <w:ind w:left="3033" w:hanging="360"/>
      </w:pPr>
      <w:rPr>
        <w:rFonts w:ascii="Courier New" w:hAnsi="Courier New" w:cs="Courier New" w:hint="default"/>
      </w:rPr>
    </w:lvl>
    <w:lvl w:ilvl="5" w:tplc="FFFFFFFF" w:tentative="1">
      <w:start w:val="1"/>
      <w:numFmt w:val="bullet"/>
      <w:lvlText w:val=""/>
      <w:lvlJc w:val="left"/>
      <w:pPr>
        <w:ind w:left="3753" w:hanging="360"/>
      </w:pPr>
      <w:rPr>
        <w:rFonts w:ascii="Wingdings" w:hAnsi="Wingdings" w:hint="default"/>
      </w:rPr>
    </w:lvl>
    <w:lvl w:ilvl="6" w:tplc="FFFFFFFF" w:tentative="1">
      <w:start w:val="1"/>
      <w:numFmt w:val="bullet"/>
      <w:lvlText w:val=""/>
      <w:lvlJc w:val="left"/>
      <w:pPr>
        <w:ind w:left="4473" w:hanging="360"/>
      </w:pPr>
      <w:rPr>
        <w:rFonts w:ascii="Symbol" w:hAnsi="Symbol" w:hint="default"/>
      </w:rPr>
    </w:lvl>
    <w:lvl w:ilvl="7" w:tplc="FFFFFFFF" w:tentative="1">
      <w:start w:val="1"/>
      <w:numFmt w:val="bullet"/>
      <w:lvlText w:val="o"/>
      <w:lvlJc w:val="left"/>
      <w:pPr>
        <w:ind w:left="5193" w:hanging="360"/>
      </w:pPr>
      <w:rPr>
        <w:rFonts w:ascii="Courier New" w:hAnsi="Courier New" w:cs="Courier New" w:hint="default"/>
      </w:rPr>
    </w:lvl>
    <w:lvl w:ilvl="8" w:tplc="FFFFFFFF" w:tentative="1">
      <w:start w:val="1"/>
      <w:numFmt w:val="bullet"/>
      <w:lvlText w:val=""/>
      <w:lvlJc w:val="left"/>
      <w:pPr>
        <w:ind w:left="5913" w:hanging="360"/>
      </w:pPr>
      <w:rPr>
        <w:rFonts w:ascii="Wingdings" w:hAnsi="Wingdings" w:hint="default"/>
      </w:rPr>
    </w:lvl>
  </w:abstractNum>
  <w:abstractNum w:abstractNumId="8" w15:restartNumberingAfterBreak="0">
    <w:nsid w:val="19370DDC"/>
    <w:multiLevelType w:val="hybridMultilevel"/>
    <w:tmpl w:val="E9E20E56"/>
    <w:lvl w:ilvl="0" w:tplc="240A0001">
      <w:start w:val="1"/>
      <w:numFmt w:val="bullet"/>
      <w:lvlText w:val=""/>
      <w:lvlJc w:val="left"/>
      <w:pPr>
        <w:ind w:left="-131" w:hanging="360"/>
      </w:pPr>
      <w:rPr>
        <w:rFonts w:ascii="Symbol" w:hAnsi="Symbol" w:hint="default"/>
      </w:rPr>
    </w:lvl>
    <w:lvl w:ilvl="1" w:tplc="240A0003" w:tentative="1">
      <w:start w:val="1"/>
      <w:numFmt w:val="bullet"/>
      <w:lvlText w:val="o"/>
      <w:lvlJc w:val="left"/>
      <w:pPr>
        <w:ind w:left="589" w:hanging="360"/>
      </w:pPr>
      <w:rPr>
        <w:rFonts w:ascii="Courier New" w:hAnsi="Courier New" w:cs="Courier New" w:hint="default"/>
      </w:rPr>
    </w:lvl>
    <w:lvl w:ilvl="2" w:tplc="240A0005" w:tentative="1">
      <w:start w:val="1"/>
      <w:numFmt w:val="bullet"/>
      <w:lvlText w:val=""/>
      <w:lvlJc w:val="left"/>
      <w:pPr>
        <w:ind w:left="1309" w:hanging="360"/>
      </w:pPr>
      <w:rPr>
        <w:rFonts w:ascii="Wingdings" w:hAnsi="Wingdings" w:hint="default"/>
      </w:rPr>
    </w:lvl>
    <w:lvl w:ilvl="3" w:tplc="240A0001" w:tentative="1">
      <w:start w:val="1"/>
      <w:numFmt w:val="bullet"/>
      <w:lvlText w:val=""/>
      <w:lvlJc w:val="left"/>
      <w:pPr>
        <w:ind w:left="2029" w:hanging="360"/>
      </w:pPr>
      <w:rPr>
        <w:rFonts w:ascii="Symbol" w:hAnsi="Symbol" w:hint="default"/>
      </w:rPr>
    </w:lvl>
    <w:lvl w:ilvl="4" w:tplc="240A0003" w:tentative="1">
      <w:start w:val="1"/>
      <w:numFmt w:val="bullet"/>
      <w:lvlText w:val="o"/>
      <w:lvlJc w:val="left"/>
      <w:pPr>
        <w:ind w:left="2749" w:hanging="360"/>
      </w:pPr>
      <w:rPr>
        <w:rFonts w:ascii="Courier New" w:hAnsi="Courier New" w:cs="Courier New" w:hint="default"/>
      </w:rPr>
    </w:lvl>
    <w:lvl w:ilvl="5" w:tplc="240A0005" w:tentative="1">
      <w:start w:val="1"/>
      <w:numFmt w:val="bullet"/>
      <w:lvlText w:val=""/>
      <w:lvlJc w:val="left"/>
      <w:pPr>
        <w:ind w:left="3469" w:hanging="360"/>
      </w:pPr>
      <w:rPr>
        <w:rFonts w:ascii="Wingdings" w:hAnsi="Wingdings" w:hint="default"/>
      </w:rPr>
    </w:lvl>
    <w:lvl w:ilvl="6" w:tplc="240A0001" w:tentative="1">
      <w:start w:val="1"/>
      <w:numFmt w:val="bullet"/>
      <w:lvlText w:val=""/>
      <w:lvlJc w:val="left"/>
      <w:pPr>
        <w:ind w:left="4189" w:hanging="360"/>
      </w:pPr>
      <w:rPr>
        <w:rFonts w:ascii="Symbol" w:hAnsi="Symbol" w:hint="default"/>
      </w:rPr>
    </w:lvl>
    <w:lvl w:ilvl="7" w:tplc="240A0003" w:tentative="1">
      <w:start w:val="1"/>
      <w:numFmt w:val="bullet"/>
      <w:lvlText w:val="o"/>
      <w:lvlJc w:val="left"/>
      <w:pPr>
        <w:ind w:left="4909" w:hanging="360"/>
      </w:pPr>
      <w:rPr>
        <w:rFonts w:ascii="Courier New" w:hAnsi="Courier New" w:cs="Courier New" w:hint="default"/>
      </w:rPr>
    </w:lvl>
    <w:lvl w:ilvl="8" w:tplc="240A0005" w:tentative="1">
      <w:start w:val="1"/>
      <w:numFmt w:val="bullet"/>
      <w:lvlText w:val=""/>
      <w:lvlJc w:val="left"/>
      <w:pPr>
        <w:ind w:left="5629" w:hanging="360"/>
      </w:pPr>
      <w:rPr>
        <w:rFonts w:ascii="Wingdings" w:hAnsi="Wingdings" w:hint="default"/>
      </w:rPr>
    </w:lvl>
  </w:abstractNum>
  <w:abstractNum w:abstractNumId="9" w15:restartNumberingAfterBreak="0">
    <w:nsid w:val="1A7F429A"/>
    <w:multiLevelType w:val="hybridMultilevel"/>
    <w:tmpl w:val="65EC6622"/>
    <w:lvl w:ilvl="0" w:tplc="DB20FEDE">
      <w:start w:val="1"/>
      <w:numFmt w:val="decimal"/>
      <w:lvlText w:val="%1."/>
      <w:lvlJc w:val="left"/>
      <w:pPr>
        <w:ind w:left="-207" w:hanging="360"/>
      </w:pPr>
      <w:rPr>
        <w:color w:val="auto"/>
      </w:rPr>
    </w:lvl>
    <w:lvl w:ilvl="1" w:tplc="240A0019">
      <w:start w:val="1"/>
      <w:numFmt w:val="lowerLetter"/>
      <w:lvlText w:val="%2."/>
      <w:lvlJc w:val="left"/>
      <w:pPr>
        <w:ind w:left="513" w:hanging="360"/>
      </w:pPr>
    </w:lvl>
    <w:lvl w:ilvl="2" w:tplc="B2F2989E">
      <w:numFmt w:val="bullet"/>
      <w:lvlText w:val="•"/>
      <w:lvlJc w:val="left"/>
      <w:pPr>
        <w:ind w:left="1608" w:hanging="555"/>
      </w:pPr>
      <w:rPr>
        <w:rFonts w:ascii="Calibri Light" w:eastAsia="Times New Roman" w:hAnsi="Calibri Light" w:cs="Calibri Light" w:hint="default"/>
      </w:rPr>
    </w:lvl>
    <w:lvl w:ilvl="3" w:tplc="240A000F" w:tentative="1">
      <w:start w:val="1"/>
      <w:numFmt w:val="decimal"/>
      <w:lvlText w:val="%4."/>
      <w:lvlJc w:val="left"/>
      <w:pPr>
        <w:ind w:left="1953" w:hanging="360"/>
      </w:pPr>
    </w:lvl>
    <w:lvl w:ilvl="4" w:tplc="240A0019" w:tentative="1">
      <w:start w:val="1"/>
      <w:numFmt w:val="lowerLetter"/>
      <w:lvlText w:val="%5."/>
      <w:lvlJc w:val="left"/>
      <w:pPr>
        <w:ind w:left="2673" w:hanging="360"/>
      </w:pPr>
    </w:lvl>
    <w:lvl w:ilvl="5" w:tplc="240A001B" w:tentative="1">
      <w:start w:val="1"/>
      <w:numFmt w:val="lowerRoman"/>
      <w:lvlText w:val="%6."/>
      <w:lvlJc w:val="right"/>
      <w:pPr>
        <w:ind w:left="3393" w:hanging="180"/>
      </w:pPr>
    </w:lvl>
    <w:lvl w:ilvl="6" w:tplc="240A000F" w:tentative="1">
      <w:start w:val="1"/>
      <w:numFmt w:val="decimal"/>
      <w:lvlText w:val="%7."/>
      <w:lvlJc w:val="left"/>
      <w:pPr>
        <w:ind w:left="4113" w:hanging="360"/>
      </w:pPr>
    </w:lvl>
    <w:lvl w:ilvl="7" w:tplc="240A0019" w:tentative="1">
      <w:start w:val="1"/>
      <w:numFmt w:val="lowerLetter"/>
      <w:lvlText w:val="%8."/>
      <w:lvlJc w:val="left"/>
      <w:pPr>
        <w:ind w:left="4833" w:hanging="360"/>
      </w:pPr>
    </w:lvl>
    <w:lvl w:ilvl="8" w:tplc="240A001B" w:tentative="1">
      <w:start w:val="1"/>
      <w:numFmt w:val="lowerRoman"/>
      <w:lvlText w:val="%9."/>
      <w:lvlJc w:val="right"/>
      <w:pPr>
        <w:ind w:left="5553" w:hanging="180"/>
      </w:pPr>
    </w:lvl>
  </w:abstractNum>
  <w:abstractNum w:abstractNumId="10" w15:restartNumberingAfterBreak="0">
    <w:nsid w:val="1D847F27"/>
    <w:multiLevelType w:val="hybridMultilevel"/>
    <w:tmpl w:val="AC06F18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57C3648"/>
    <w:multiLevelType w:val="hybridMultilevel"/>
    <w:tmpl w:val="6A409C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8962C65"/>
    <w:multiLevelType w:val="hybridMultilevel"/>
    <w:tmpl w:val="B9BA87EC"/>
    <w:lvl w:ilvl="0" w:tplc="B134B72E">
      <w:start w:val="1"/>
      <w:numFmt w:val="bullet"/>
      <w:lvlText w:val="-"/>
      <w:lvlJc w:val="left"/>
      <w:pPr>
        <w:ind w:left="153" w:hanging="360"/>
      </w:pPr>
      <w:rPr>
        <w:rFonts w:ascii="Calibri" w:hAnsi="Calibri" w:hint="default"/>
      </w:rPr>
    </w:lvl>
    <w:lvl w:ilvl="1" w:tplc="240A0003" w:tentative="1">
      <w:start w:val="1"/>
      <w:numFmt w:val="bullet"/>
      <w:lvlText w:val="o"/>
      <w:lvlJc w:val="left"/>
      <w:pPr>
        <w:ind w:left="873" w:hanging="360"/>
      </w:pPr>
      <w:rPr>
        <w:rFonts w:ascii="Courier New" w:hAnsi="Courier New" w:cs="Courier New" w:hint="default"/>
      </w:rPr>
    </w:lvl>
    <w:lvl w:ilvl="2" w:tplc="240A0005" w:tentative="1">
      <w:start w:val="1"/>
      <w:numFmt w:val="bullet"/>
      <w:lvlText w:val=""/>
      <w:lvlJc w:val="left"/>
      <w:pPr>
        <w:ind w:left="1593" w:hanging="360"/>
      </w:pPr>
      <w:rPr>
        <w:rFonts w:ascii="Wingdings" w:hAnsi="Wingdings" w:hint="default"/>
      </w:rPr>
    </w:lvl>
    <w:lvl w:ilvl="3" w:tplc="240A0001" w:tentative="1">
      <w:start w:val="1"/>
      <w:numFmt w:val="bullet"/>
      <w:lvlText w:val=""/>
      <w:lvlJc w:val="left"/>
      <w:pPr>
        <w:ind w:left="2313" w:hanging="360"/>
      </w:pPr>
      <w:rPr>
        <w:rFonts w:ascii="Symbol" w:hAnsi="Symbol" w:hint="default"/>
      </w:rPr>
    </w:lvl>
    <w:lvl w:ilvl="4" w:tplc="240A0003" w:tentative="1">
      <w:start w:val="1"/>
      <w:numFmt w:val="bullet"/>
      <w:lvlText w:val="o"/>
      <w:lvlJc w:val="left"/>
      <w:pPr>
        <w:ind w:left="3033" w:hanging="360"/>
      </w:pPr>
      <w:rPr>
        <w:rFonts w:ascii="Courier New" w:hAnsi="Courier New" w:cs="Courier New" w:hint="default"/>
      </w:rPr>
    </w:lvl>
    <w:lvl w:ilvl="5" w:tplc="240A0005" w:tentative="1">
      <w:start w:val="1"/>
      <w:numFmt w:val="bullet"/>
      <w:lvlText w:val=""/>
      <w:lvlJc w:val="left"/>
      <w:pPr>
        <w:ind w:left="3753" w:hanging="360"/>
      </w:pPr>
      <w:rPr>
        <w:rFonts w:ascii="Wingdings" w:hAnsi="Wingdings" w:hint="default"/>
      </w:rPr>
    </w:lvl>
    <w:lvl w:ilvl="6" w:tplc="240A0001" w:tentative="1">
      <w:start w:val="1"/>
      <w:numFmt w:val="bullet"/>
      <w:lvlText w:val=""/>
      <w:lvlJc w:val="left"/>
      <w:pPr>
        <w:ind w:left="4473" w:hanging="360"/>
      </w:pPr>
      <w:rPr>
        <w:rFonts w:ascii="Symbol" w:hAnsi="Symbol" w:hint="default"/>
      </w:rPr>
    </w:lvl>
    <w:lvl w:ilvl="7" w:tplc="240A0003" w:tentative="1">
      <w:start w:val="1"/>
      <w:numFmt w:val="bullet"/>
      <w:lvlText w:val="o"/>
      <w:lvlJc w:val="left"/>
      <w:pPr>
        <w:ind w:left="5193" w:hanging="360"/>
      </w:pPr>
      <w:rPr>
        <w:rFonts w:ascii="Courier New" w:hAnsi="Courier New" w:cs="Courier New" w:hint="default"/>
      </w:rPr>
    </w:lvl>
    <w:lvl w:ilvl="8" w:tplc="240A0005" w:tentative="1">
      <w:start w:val="1"/>
      <w:numFmt w:val="bullet"/>
      <w:lvlText w:val=""/>
      <w:lvlJc w:val="left"/>
      <w:pPr>
        <w:ind w:left="5913" w:hanging="360"/>
      </w:pPr>
      <w:rPr>
        <w:rFonts w:ascii="Wingdings" w:hAnsi="Wingdings" w:hint="default"/>
      </w:rPr>
    </w:lvl>
  </w:abstractNum>
  <w:abstractNum w:abstractNumId="13" w15:restartNumberingAfterBreak="0">
    <w:nsid w:val="28C4112B"/>
    <w:multiLevelType w:val="hybridMultilevel"/>
    <w:tmpl w:val="82EAAA56"/>
    <w:lvl w:ilvl="0" w:tplc="240A0001">
      <w:start w:val="1"/>
      <w:numFmt w:val="bullet"/>
      <w:lvlText w:val=""/>
      <w:lvlJc w:val="left"/>
      <w:pPr>
        <w:ind w:left="-491" w:hanging="360"/>
      </w:pPr>
      <w:rPr>
        <w:rFonts w:ascii="Symbol" w:hAnsi="Symbol" w:hint="default"/>
      </w:rPr>
    </w:lvl>
    <w:lvl w:ilvl="1" w:tplc="240A0003" w:tentative="1">
      <w:start w:val="1"/>
      <w:numFmt w:val="bullet"/>
      <w:lvlText w:val="o"/>
      <w:lvlJc w:val="left"/>
      <w:pPr>
        <w:ind w:left="229" w:hanging="360"/>
      </w:pPr>
      <w:rPr>
        <w:rFonts w:ascii="Courier New" w:hAnsi="Courier New" w:cs="Courier New" w:hint="default"/>
      </w:rPr>
    </w:lvl>
    <w:lvl w:ilvl="2" w:tplc="240A0005" w:tentative="1">
      <w:start w:val="1"/>
      <w:numFmt w:val="bullet"/>
      <w:lvlText w:val=""/>
      <w:lvlJc w:val="left"/>
      <w:pPr>
        <w:ind w:left="949" w:hanging="360"/>
      </w:pPr>
      <w:rPr>
        <w:rFonts w:ascii="Wingdings" w:hAnsi="Wingdings" w:hint="default"/>
      </w:rPr>
    </w:lvl>
    <w:lvl w:ilvl="3" w:tplc="240A0001" w:tentative="1">
      <w:start w:val="1"/>
      <w:numFmt w:val="bullet"/>
      <w:lvlText w:val=""/>
      <w:lvlJc w:val="left"/>
      <w:pPr>
        <w:ind w:left="1669" w:hanging="360"/>
      </w:pPr>
      <w:rPr>
        <w:rFonts w:ascii="Symbol" w:hAnsi="Symbol" w:hint="default"/>
      </w:rPr>
    </w:lvl>
    <w:lvl w:ilvl="4" w:tplc="240A0003" w:tentative="1">
      <w:start w:val="1"/>
      <w:numFmt w:val="bullet"/>
      <w:lvlText w:val="o"/>
      <w:lvlJc w:val="left"/>
      <w:pPr>
        <w:ind w:left="2389" w:hanging="360"/>
      </w:pPr>
      <w:rPr>
        <w:rFonts w:ascii="Courier New" w:hAnsi="Courier New" w:cs="Courier New" w:hint="default"/>
      </w:rPr>
    </w:lvl>
    <w:lvl w:ilvl="5" w:tplc="240A0005" w:tentative="1">
      <w:start w:val="1"/>
      <w:numFmt w:val="bullet"/>
      <w:lvlText w:val=""/>
      <w:lvlJc w:val="left"/>
      <w:pPr>
        <w:ind w:left="3109" w:hanging="360"/>
      </w:pPr>
      <w:rPr>
        <w:rFonts w:ascii="Wingdings" w:hAnsi="Wingdings" w:hint="default"/>
      </w:rPr>
    </w:lvl>
    <w:lvl w:ilvl="6" w:tplc="240A0001" w:tentative="1">
      <w:start w:val="1"/>
      <w:numFmt w:val="bullet"/>
      <w:lvlText w:val=""/>
      <w:lvlJc w:val="left"/>
      <w:pPr>
        <w:ind w:left="3829" w:hanging="360"/>
      </w:pPr>
      <w:rPr>
        <w:rFonts w:ascii="Symbol" w:hAnsi="Symbol" w:hint="default"/>
      </w:rPr>
    </w:lvl>
    <w:lvl w:ilvl="7" w:tplc="240A0003" w:tentative="1">
      <w:start w:val="1"/>
      <w:numFmt w:val="bullet"/>
      <w:lvlText w:val="o"/>
      <w:lvlJc w:val="left"/>
      <w:pPr>
        <w:ind w:left="4549" w:hanging="360"/>
      </w:pPr>
      <w:rPr>
        <w:rFonts w:ascii="Courier New" w:hAnsi="Courier New" w:cs="Courier New" w:hint="default"/>
      </w:rPr>
    </w:lvl>
    <w:lvl w:ilvl="8" w:tplc="240A0005" w:tentative="1">
      <w:start w:val="1"/>
      <w:numFmt w:val="bullet"/>
      <w:lvlText w:val=""/>
      <w:lvlJc w:val="left"/>
      <w:pPr>
        <w:ind w:left="5269" w:hanging="360"/>
      </w:pPr>
      <w:rPr>
        <w:rFonts w:ascii="Wingdings" w:hAnsi="Wingdings" w:hint="default"/>
      </w:rPr>
    </w:lvl>
  </w:abstractNum>
  <w:abstractNum w:abstractNumId="14" w15:restartNumberingAfterBreak="0">
    <w:nsid w:val="2D892D80"/>
    <w:multiLevelType w:val="hybridMultilevel"/>
    <w:tmpl w:val="6450B280"/>
    <w:lvl w:ilvl="0" w:tplc="52B8D4E0">
      <w:start w:val="1"/>
      <w:numFmt w:val="decimal"/>
      <w:lvlText w:val="%1."/>
      <w:lvlJc w:val="left"/>
      <w:pPr>
        <w:ind w:left="153" w:hanging="360"/>
      </w:pPr>
      <w:rPr>
        <w:rFonts w:hint="default"/>
        <w:b/>
        <w:bCs/>
        <w:i w:val="0"/>
        <w:iCs w:val="0"/>
        <w:color w:val="auto"/>
      </w:rPr>
    </w:lvl>
    <w:lvl w:ilvl="1" w:tplc="FFFFFFFF" w:tentative="1">
      <w:start w:val="1"/>
      <w:numFmt w:val="bullet"/>
      <w:lvlText w:val="o"/>
      <w:lvlJc w:val="left"/>
      <w:pPr>
        <w:ind w:left="873" w:hanging="360"/>
      </w:pPr>
      <w:rPr>
        <w:rFonts w:ascii="Courier New" w:hAnsi="Courier New" w:cs="Courier New" w:hint="default"/>
      </w:rPr>
    </w:lvl>
    <w:lvl w:ilvl="2" w:tplc="FFFFFFFF" w:tentative="1">
      <w:start w:val="1"/>
      <w:numFmt w:val="bullet"/>
      <w:lvlText w:val=""/>
      <w:lvlJc w:val="left"/>
      <w:pPr>
        <w:ind w:left="1593" w:hanging="360"/>
      </w:pPr>
      <w:rPr>
        <w:rFonts w:ascii="Wingdings" w:hAnsi="Wingdings" w:hint="default"/>
      </w:rPr>
    </w:lvl>
    <w:lvl w:ilvl="3" w:tplc="FFFFFFFF" w:tentative="1">
      <w:start w:val="1"/>
      <w:numFmt w:val="bullet"/>
      <w:lvlText w:val=""/>
      <w:lvlJc w:val="left"/>
      <w:pPr>
        <w:ind w:left="2313" w:hanging="360"/>
      </w:pPr>
      <w:rPr>
        <w:rFonts w:ascii="Symbol" w:hAnsi="Symbol" w:hint="default"/>
      </w:rPr>
    </w:lvl>
    <w:lvl w:ilvl="4" w:tplc="FFFFFFFF" w:tentative="1">
      <w:start w:val="1"/>
      <w:numFmt w:val="bullet"/>
      <w:lvlText w:val="o"/>
      <w:lvlJc w:val="left"/>
      <w:pPr>
        <w:ind w:left="3033" w:hanging="360"/>
      </w:pPr>
      <w:rPr>
        <w:rFonts w:ascii="Courier New" w:hAnsi="Courier New" w:cs="Courier New" w:hint="default"/>
      </w:rPr>
    </w:lvl>
    <w:lvl w:ilvl="5" w:tplc="FFFFFFFF" w:tentative="1">
      <w:start w:val="1"/>
      <w:numFmt w:val="bullet"/>
      <w:lvlText w:val=""/>
      <w:lvlJc w:val="left"/>
      <w:pPr>
        <w:ind w:left="3753" w:hanging="360"/>
      </w:pPr>
      <w:rPr>
        <w:rFonts w:ascii="Wingdings" w:hAnsi="Wingdings" w:hint="default"/>
      </w:rPr>
    </w:lvl>
    <w:lvl w:ilvl="6" w:tplc="FFFFFFFF" w:tentative="1">
      <w:start w:val="1"/>
      <w:numFmt w:val="bullet"/>
      <w:lvlText w:val=""/>
      <w:lvlJc w:val="left"/>
      <w:pPr>
        <w:ind w:left="4473" w:hanging="360"/>
      </w:pPr>
      <w:rPr>
        <w:rFonts w:ascii="Symbol" w:hAnsi="Symbol" w:hint="default"/>
      </w:rPr>
    </w:lvl>
    <w:lvl w:ilvl="7" w:tplc="FFFFFFFF" w:tentative="1">
      <w:start w:val="1"/>
      <w:numFmt w:val="bullet"/>
      <w:lvlText w:val="o"/>
      <w:lvlJc w:val="left"/>
      <w:pPr>
        <w:ind w:left="5193" w:hanging="360"/>
      </w:pPr>
      <w:rPr>
        <w:rFonts w:ascii="Courier New" w:hAnsi="Courier New" w:cs="Courier New" w:hint="default"/>
      </w:rPr>
    </w:lvl>
    <w:lvl w:ilvl="8" w:tplc="FFFFFFFF" w:tentative="1">
      <w:start w:val="1"/>
      <w:numFmt w:val="bullet"/>
      <w:lvlText w:val=""/>
      <w:lvlJc w:val="left"/>
      <w:pPr>
        <w:ind w:left="5913" w:hanging="360"/>
      </w:pPr>
      <w:rPr>
        <w:rFonts w:ascii="Wingdings" w:hAnsi="Wingdings" w:hint="default"/>
      </w:rPr>
    </w:lvl>
  </w:abstractNum>
  <w:abstractNum w:abstractNumId="15" w15:restartNumberingAfterBreak="0">
    <w:nsid w:val="2D9D1557"/>
    <w:multiLevelType w:val="multilevel"/>
    <w:tmpl w:val="BC021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E86010"/>
    <w:multiLevelType w:val="multilevel"/>
    <w:tmpl w:val="146E0FD6"/>
    <w:lvl w:ilvl="0">
      <w:start w:val="1"/>
      <w:numFmt w:val="decimal"/>
      <w:lvlText w:val="%1."/>
      <w:lvlJc w:val="left"/>
      <w:pPr>
        <w:ind w:left="-491" w:hanging="360"/>
      </w:pPr>
      <w:rPr>
        <w:rFonts w:hint="default"/>
      </w:rPr>
    </w:lvl>
    <w:lvl w:ilvl="1">
      <w:start w:val="1"/>
      <w:numFmt w:val="decimal"/>
      <w:isLgl/>
      <w:lvlText w:val="%1.%2."/>
      <w:lvlJc w:val="left"/>
      <w:pPr>
        <w:ind w:left="-491" w:hanging="360"/>
      </w:pPr>
      <w:rPr>
        <w:rFonts w:hint="default"/>
        <w:i w:val="0"/>
      </w:rPr>
    </w:lvl>
    <w:lvl w:ilvl="2">
      <w:start w:val="1"/>
      <w:numFmt w:val="decimal"/>
      <w:isLgl/>
      <w:lvlText w:val="%1.%2.%3."/>
      <w:lvlJc w:val="left"/>
      <w:pPr>
        <w:ind w:left="-131" w:hanging="720"/>
      </w:pPr>
      <w:rPr>
        <w:rFonts w:hint="default"/>
        <w:i w:val="0"/>
      </w:rPr>
    </w:lvl>
    <w:lvl w:ilvl="3">
      <w:start w:val="1"/>
      <w:numFmt w:val="decimal"/>
      <w:isLgl/>
      <w:lvlText w:val="%1.%2.%3.%4."/>
      <w:lvlJc w:val="left"/>
      <w:pPr>
        <w:ind w:left="-131" w:hanging="720"/>
      </w:pPr>
      <w:rPr>
        <w:rFonts w:hint="default"/>
        <w:i w:val="0"/>
      </w:rPr>
    </w:lvl>
    <w:lvl w:ilvl="4">
      <w:start w:val="1"/>
      <w:numFmt w:val="decimal"/>
      <w:isLgl/>
      <w:lvlText w:val="%1.%2.%3.%4.%5."/>
      <w:lvlJc w:val="left"/>
      <w:pPr>
        <w:ind w:left="229" w:hanging="1080"/>
      </w:pPr>
      <w:rPr>
        <w:rFonts w:hint="default"/>
        <w:i w:val="0"/>
      </w:rPr>
    </w:lvl>
    <w:lvl w:ilvl="5">
      <w:start w:val="1"/>
      <w:numFmt w:val="decimal"/>
      <w:isLgl/>
      <w:lvlText w:val="%1.%2.%3.%4.%5.%6."/>
      <w:lvlJc w:val="left"/>
      <w:pPr>
        <w:ind w:left="229" w:hanging="1080"/>
      </w:pPr>
      <w:rPr>
        <w:rFonts w:hint="default"/>
        <w:i w:val="0"/>
      </w:rPr>
    </w:lvl>
    <w:lvl w:ilvl="6">
      <w:start w:val="1"/>
      <w:numFmt w:val="decimal"/>
      <w:isLgl/>
      <w:lvlText w:val="%1.%2.%3.%4.%5.%6.%7."/>
      <w:lvlJc w:val="left"/>
      <w:pPr>
        <w:ind w:left="589" w:hanging="1440"/>
      </w:pPr>
      <w:rPr>
        <w:rFonts w:hint="default"/>
        <w:i w:val="0"/>
      </w:rPr>
    </w:lvl>
    <w:lvl w:ilvl="7">
      <w:start w:val="1"/>
      <w:numFmt w:val="decimal"/>
      <w:isLgl/>
      <w:lvlText w:val="%1.%2.%3.%4.%5.%6.%7.%8."/>
      <w:lvlJc w:val="left"/>
      <w:pPr>
        <w:ind w:left="589" w:hanging="1440"/>
      </w:pPr>
      <w:rPr>
        <w:rFonts w:hint="default"/>
        <w:i w:val="0"/>
      </w:rPr>
    </w:lvl>
    <w:lvl w:ilvl="8">
      <w:start w:val="1"/>
      <w:numFmt w:val="decimal"/>
      <w:isLgl/>
      <w:lvlText w:val="%1.%2.%3.%4.%5.%6.%7.%8.%9."/>
      <w:lvlJc w:val="left"/>
      <w:pPr>
        <w:ind w:left="949" w:hanging="1800"/>
      </w:pPr>
      <w:rPr>
        <w:rFonts w:hint="default"/>
        <w:i w:val="0"/>
      </w:rPr>
    </w:lvl>
  </w:abstractNum>
  <w:abstractNum w:abstractNumId="17" w15:restartNumberingAfterBreak="0">
    <w:nsid w:val="305208A6"/>
    <w:multiLevelType w:val="hybridMultilevel"/>
    <w:tmpl w:val="F05CC332"/>
    <w:lvl w:ilvl="0" w:tplc="240A0001">
      <w:start w:val="1"/>
      <w:numFmt w:val="bullet"/>
      <w:lvlText w:val=""/>
      <w:lvlJc w:val="left"/>
      <w:pPr>
        <w:ind w:left="153" w:hanging="360"/>
      </w:pPr>
      <w:rPr>
        <w:rFonts w:ascii="Symbol" w:hAnsi="Symbol" w:hint="default"/>
      </w:rPr>
    </w:lvl>
    <w:lvl w:ilvl="1" w:tplc="FFFFFFFF" w:tentative="1">
      <w:start w:val="1"/>
      <w:numFmt w:val="bullet"/>
      <w:lvlText w:val="o"/>
      <w:lvlJc w:val="left"/>
      <w:pPr>
        <w:ind w:left="873" w:hanging="360"/>
      </w:pPr>
      <w:rPr>
        <w:rFonts w:ascii="Courier New" w:hAnsi="Courier New" w:cs="Courier New" w:hint="default"/>
      </w:rPr>
    </w:lvl>
    <w:lvl w:ilvl="2" w:tplc="FFFFFFFF" w:tentative="1">
      <w:start w:val="1"/>
      <w:numFmt w:val="bullet"/>
      <w:lvlText w:val=""/>
      <w:lvlJc w:val="left"/>
      <w:pPr>
        <w:ind w:left="1593" w:hanging="360"/>
      </w:pPr>
      <w:rPr>
        <w:rFonts w:ascii="Wingdings" w:hAnsi="Wingdings" w:hint="default"/>
      </w:rPr>
    </w:lvl>
    <w:lvl w:ilvl="3" w:tplc="FFFFFFFF" w:tentative="1">
      <w:start w:val="1"/>
      <w:numFmt w:val="bullet"/>
      <w:lvlText w:val=""/>
      <w:lvlJc w:val="left"/>
      <w:pPr>
        <w:ind w:left="2313" w:hanging="360"/>
      </w:pPr>
      <w:rPr>
        <w:rFonts w:ascii="Symbol" w:hAnsi="Symbol" w:hint="default"/>
      </w:rPr>
    </w:lvl>
    <w:lvl w:ilvl="4" w:tplc="FFFFFFFF" w:tentative="1">
      <w:start w:val="1"/>
      <w:numFmt w:val="bullet"/>
      <w:lvlText w:val="o"/>
      <w:lvlJc w:val="left"/>
      <w:pPr>
        <w:ind w:left="3033" w:hanging="360"/>
      </w:pPr>
      <w:rPr>
        <w:rFonts w:ascii="Courier New" w:hAnsi="Courier New" w:cs="Courier New" w:hint="default"/>
      </w:rPr>
    </w:lvl>
    <w:lvl w:ilvl="5" w:tplc="FFFFFFFF" w:tentative="1">
      <w:start w:val="1"/>
      <w:numFmt w:val="bullet"/>
      <w:lvlText w:val=""/>
      <w:lvlJc w:val="left"/>
      <w:pPr>
        <w:ind w:left="3753" w:hanging="360"/>
      </w:pPr>
      <w:rPr>
        <w:rFonts w:ascii="Wingdings" w:hAnsi="Wingdings" w:hint="default"/>
      </w:rPr>
    </w:lvl>
    <w:lvl w:ilvl="6" w:tplc="FFFFFFFF" w:tentative="1">
      <w:start w:val="1"/>
      <w:numFmt w:val="bullet"/>
      <w:lvlText w:val=""/>
      <w:lvlJc w:val="left"/>
      <w:pPr>
        <w:ind w:left="4473" w:hanging="360"/>
      </w:pPr>
      <w:rPr>
        <w:rFonts w:ascii="Symbol" w:hAnsi="Symbol" w:hint="default"/>
      </w:rPr>
    </w:lvl>
    <w:lvl w:ilvl="7" w:tplc="FFFFFFFF" w:tentative="1">
      <w:start w:val="1"/>
      <w:numFmt w:val="bullet"/>
      <w:lvlText w:val="o"/>
      <w:lvlJc w:val="left"/>
      <w:pPr>
        <w:ind w:left="5193" w:hanging="360"/>
      </w:pPr>
      <w:rPr>
        <w:rFonts w:ascii="Courier New" w:hAnsi="Courier New" w:cs="Courier New" w:hint="default"/>
      </w:rPr>
    </w:lvl>
    <w:lvl w:ilvl="8" w:tplc="FFFFFFFF" w:tentative="1">
      <w:start w:val="1"/>
      <w:numFmt w:val="bullet"/>
      <w:lvlText w:val=""/>
      <w:lvlJc w:val="left"/>
      <w:pPr>
        <w:ind w:left="5913" w:hanging="360"/>
      </w:pPr>
      <w:rPr>
        <w:rFonts w:ascii="Wingdings" w:hAnsi="Wingdings" w:hint="default"/>
      </w:rPr>
    </w:lvl>
  </w:abstractNum>
  <w:abstractNum w:abstractNumId="18" w15:restartNumberingAfterBreak="0">
    <w:nsid w:val="348B72E5"/>
    <w:multiLevelType w:val="hybridMultilevel"/>
    <w:tmpl w:val="C0A29790"/>
    <w:lvl w:ilvl="0" w:tplc="B134B72E">
      <w:start w:val="1"/>
      <w:numFmt w:val="bullet"/>
      <w:lvlText w:val="-"/>
      <w:lvlJc w:val="left"/>
      <w:pPr>
        <w:ind w:left="-272" w:hanging="360"/>
      </w:pPr>
      <w:rPr>
        <w:rFonts w:ascii="Calibri" w:hAnsi="Calibri" w:hint="default"/>
      </w:rPr>
    </w:lvl>
    <w:lvl w:ilvl="1" w:tplc="FFFFFFFF" w:tentative="1">
      <w:start w:val="1"/>
      <w:numFmt w:val="bullet"/>
      <w:lvlText w:val="o"/>
      <w:lvlJc w:val="left"/>
      <w:pPr>
        <w:ind w:left="448" w:hanging="360"/>
      </w:pPr>
      <w:rPr>
        <w:rFonts w:ascii="Courier New" w:hAnsi="Courier New" w:cs="Courier New" w:hint="default"/>
      </w:rPr>
    </w:lvl>
    <w:lvl w:ilvl="2" w:tplc="FFFFFFFF" w:tentative="1">
      <w:start w:val="1"/>
      <w:numFmt w:val="bullet"/>
      <w:lvlText w:val=""/>
      <w:lvlJc w:val="left"/>
      <w:pPr>
        <w:ind w:left="1168" w:hanging="360"/>
      </w:pPr>
      <w:rPr>
        <w:rFonts w:ascii="Wingdings" w:hAnsi="Wingdings" w:hint="default"/>
      </w:rPr>
    </w:lvl>
    <w:lvl w:ilvl="3" w:tplc="FFFFFFFF" w:tentative="1">
      <w:start w:val="1"/>
      <w:numFmt w:val="bullet"/>
      <w:lvlText w:val=""/>
      <w:lvlJc w:val="left"/>
      <w:pPr>
        <w:ind w:left="1888" w:hanging="360"/>
      </w:pPr>
      <w:rPr>
        <w:rFonts w:ascii="Symbol" w:hAnsi="Symbol" w:hint="default"/>
      </w:rPr>
    </w:lvl>
    <w:lvl w:ilvl="4" w:tplc="FFFFFFFF" w:tentative="1">
      <w:start w:val="1"/>
      <w:numFmt w:val="bullet"/>
      <w:lvlText w:val="o"/>
      <w:lvlJc w:val="left"/>
      <w:pPr>
        <w:ind w:left="2608" w:hanging="360"/>
      </w:pPr>
      <w:rPr>
        <w:rFonts w:ascii="Courier New" w:hAnsi="Courier New" w:cs="Courier New" w:hint="default"/>
      </w:rPr>
    </w:lvl>
    <w:lvl w:ilvl="5" w:tplc="FFFFFFFF" w:tentative="1">
      <w:start w:val="1"/>
      <w:numFmt w:val="bullet"/>
      <w:lvlText w:val=""/>
      <w:lvlJc w:val="left"/>
      <w:pPr>
        <w:ind w:left="3328" w:hanging="360"/>
      </w:pPr>
      <w:rPr>
        <w:rFonts w:ascii="Wingdings" w:hAnsi="Wingdings" w:hint="default"/>
      </w:rPr>
    </w:lvl>
    <w:lvl w:ilvl="6" w:tplc="FFFFFFFF" w:tentative="1">
      <w:start w:val="1"/>
      <w:numFmt w:val="bullet"/>
      <w:lvlText w:val=""/>
      <w:lvlJc w:val="left"/>
      <w:pPr>
        <w:ind w:left="4048" w:hanging="360"/>
      </w:pPr>
      <w:rPr>
        <w:rFonts w:ascii="Symbol" w:hAnsi="Symbol" w:hint="default"/>
      </w:rPr>
    </w:lvl>
    <w:lvl w:ilvl="7" w:tplc="FFFFFFFF" w:tentative="1">
      <w:start w:val="1"/>
      <w:numFmt w:val="bullet"/>
      <w:lvlText w:val="o"/>
      <w:lvlJc w:val="left"/>
      <w:pPr>
        <w:ind w:left="4768" w:hanging="360"/>
      </w:pPr>
      <w:rPr>
        <w:rFonts w:ascii="Courier New" w:hAnsi="Courier New" w:cs="Courier New" w:hint="default"/>
      </w:rPr>
    </w:lvl>
    <w:lvl w:ilvl="8" w:tplc="FFFFFFFF" w:tentative="1">
      <w:start w:val="1"/>
      <w:numFmt w:val="bullet"/>
      <w:lvlText w:val=""/>
      <w:lvlJc w:val="left"/>
      <w:pPr>
        <w:ind w:left="5488" w:hanging="360"/>
      </w:pPr>
      <w:rPr>
        <w:rFonts w:ascii="Wingdings" w:hAnsi="Wingdings" w:hint="default"/>
      </w:rPr>
    </w:lvl>
  </w:abstractNum>
  <w:abstractNum w:abstractNumId="19" w15:restartNumberingAfterBreak="0">
    <w:nsid w:val="3BC40DDF"/>
    <w:multiLevelType w:val="hybridMultilevel"/>
    <w:tmpl w:val="AD8C5224"/>
    <w:lvl w:ilvl="0" w:tplc="B134B72E">
      <w:start w:val="1"/>
      <w:numFmt w:val="bullet"/>
      <w:lvlText w:val="-"/>
      <w:lvlJc w:val="left"/>
      <w:pPr>
        <w:ind w:left="201" w:hanging="360"/>
      </w:pPr>
      <w:rPr>
        <w:rFonts w:ascii="Calibri" w:hAnsi="Calibri" w:hint="default"/>
      </w:rPr>
    </w:lvl>
    <w:lvl w:ilvl="1" w:tplc="240A0003" w:tentative="1">
      <w:start w:val="1"/>
      <w:numFmt w:val="bullet"/>
      <w:lvlText w:val="o"/>
      <w:lvlJc w:val="left"/>
      <w:pPr>
        <w:ind w:left="921" w:hanging="360"/>
      </w:pPr>
      <w:rPr>
        <w:rFonts w:ascii="Courier New" w:hAnsi="Courier New" w:cs="Courier New" w:hint="default"/>
      </w:rPr>
    </w:lvl>
    <w:lvl w:ilvl="2" w:tplc="240A0005" w:tentative="1">
      <w:start w:val="1"/>
      <w:numFmt w:val="bullet"/>
      <w:lvlText w:val=""/>
      <w:lvlJc w:val="left"/>
      <w:pPr>
        <w:ind w:left="1641" w:hanging="360"/>
      </w:pPr>
      <w:rPr>
        <w:rFonts w:ascii="Wingdings" w:hAnsi="Wingdings" w:hint="default"/>
      </w:rPr>
    </w:lvl>
    <w:lvl w:ilvl="3" w:tplc="240A0001" w:tentative="1">
      <w:start w:val="1"/>
      <w:numFmt w:val="bullet"/>
      <w:lvlText w:val=""/>
      <w:lvlJc w:val="left"/>
      <w:pPr>
        <w:ind w:left="2361" w:hanging="360"/>
      </w:pPr>
      <w:rPr>
        <w:rFonts w:ascii="Symbol" w:hAnsi="Symbol" w:hint="default"/>
      </w:rPr>
    </w:lvl>
    <w:lvl w:ilvl="4" w:tplc="240A0003" w:tentative="1">
      <w:start w:val="1"/>
      <w:numFmt w:val="bullet"/>
      <w:lvlText w:val="o"/>
      <w:lvlJc w:val="left"/>
      <w:pPr>
        <w:ind w:left="3081" w:hanging="360"/>
      </w:pPr>
      <w:rPr>
        <w:rFonts w:ascii="Courier New" w:hAnsi="Courier New" w:cs="Courier New" w:hint="default"/>
      </w:rPr>
    </w:lvl>
    <w:lvl w:ilvl="5" w:tplc="240A0005" w:tentative="1">
      <w:start w:val="1"/>
      <w:numFmt w:val="bullet"/>
      <w:lvlText w:val=""/>
      <w:lvlJc w:val="left"/>
      <w:pPr>
        <w:ind w:left="3801" w:hanging="360"/>
      </w:pPr>
      <w:rPr>
        <w:rFonts w:ascii="Wingdings" w:hAnsi="Wingdings" w:hint="default"/>
      </w:rPr>
    </w:lvl>
    <w:lvl w:ilvl="6" w:tplc="240A0001" w:tentative="1">
      <w:start w:val="1"/>
      <w:numFmt w:val="bullet"/>
      <w:lvlText w:val=""/>
      <w:lvlJc w:val="left"/>
      <w:pPr>
        <w:ind w:left="4521" w:hanging="360"/>
      </w:pPr>
      <w:rPr>
        <w:rFonts w:ascii="Symbol" w:hAnsi="Symbol" w:hint="default"/>
      </w:rPr>
    </w:lvl>
    <w:lvl w:ilvl="7" w:tplc="240A0003" w:tentative="1">
      <w:start w:val="1"/>
      <w:numFmt w:val="bullet"/>
      <w:lvlText w:val="o"/>
      <w:lvlJc w:val="left"/>
      <w:pPr>
        <w:ind w:left="5241" w:hanging="360"/>
      </w:pPr>
      <w:rPr>
        <w:rFonts w:ascii="Courier New" w:hAnsi="Courier New" w:cs="Courier New" w:hint="default"/>
      </w:rPr>
    </w:lvl>
    <w:lvl w:ilvl="8" w:tplc="240A0005" w:tentative="1">
      <w:start w:val="1"/>
      <w:numFmt w:val="bullet"/>
      <w:lvlText w:val=""/>
      <w:lvlJc w:val="left"/>
      <w:pPr>
        <w:ind w:left="5961" w:hanging="360"/>
      </w:pPr>
      <w:rPr>
        <w:rFonts w:ascii="Wingdings" w:hAnsi="Wingdings" w:hint="default"/>
      </w:rPr>
    </w:lvl>
  </w:abstractNum>
  <w:abstractNum w:abstractNumId="20" w15:restartNumberingAfterBreak="0">
    <w:nsid w:val="3BEE536A"/>
    <w:multiLevelType w:val="hybridMultilevel"/>
    <w:tmpl w:val="C666EF3A"/>
    <w:lvl w:ilvl="0" w:tplc="240A0001">
      <w:start w:val="1"/>
      <w:numFmt w:val="bullet"/>
      <w:lvlText w:val=""/>
      <w:lvlJc w:val="left"/>
      <w:pPr>
        <w:ind w:left="201" w:hanging="360"/>
      </w:pPr>
      <w:rPr>
        <w:rFonts w:ascii="Symbol" w:hAnsi="Symbol" w:hint="default"/>
      </w:rPr>
    </w:lvl>
    <w:lvl w:ilvl="1" w:tplc="FFFFFFFF" w:tentative="1">
      <w:start w:val="1"/>
      <w:numFmt w:val="bullet"/>
      <w:lvlText w:val="o"/>
      <w:lvlJc w:val="left"/>
      <w:pPr>
        <w:ind w:left="921" w:hanging="360"/>
      </w:pPr>
      <w:rPr>
        <w:rFonts w:ascii="Courier New" w:hAnsi="Courier New" w:cs="Courier New" w:hint="default"/>
      </w:rPr>
    </w:lvl>
    <w:lvl w:ilvl="2" w:tplc="FFFFFFFF" w:tentative="1">
      <w:start w:val="1"/>
      <w:numFmt w:val="bullet"/>
      <w:lvlText w:val=""/>
      <w:lvlJc w:val="left"/>
      <w:pPr>
        <w:ind w:left="1641" w:hanging="360"/>
      </w:pPr>
      <w:rPr>
        <w:rFonts w:ascii="Wingdings" w:hAnsi="Wingdings" w:hint="default"/>
      </w:rPr>
    </w:lvl>
    <w:lvl w:ilvl="3" w:tplc="FFFFFFFF" w:tentative="1">
      <w:start w:val="1"/>
      <w:numFmt w:val="bullet"/>
      <w:lvlText w:val=""/>
      <w:lvlJc w:val="left"/>
      <w:pPr>
        <w:ind w:left="2361" w:hanging="360"/>
      </w:pPr>
      <w:rPr>
        <w:rFonts w:ascii="Symbol" w:hAnsi="Symbol" w:hint="default"/>
      </w:rPr>
    </w:lvl>
    <w:lvl w:ilvl="4" w:tplc="FFFFFFFF" w:tentative="1">
      <w:start w:val="1"/>
      <w:numFmt w:val="bullet"/>
      <w:lvlText w:val="o"/>
      <w:lvlJc w:val="left"/>
      <w:pPr>
        <w:ind w:left="3081" w:hanging="360"/>
      </w:pPr>
      <w:rPr>
        <w:rFonts w:ascii="Courier New" w:hAnsi="Courier New" w:cs="Courier New" w:hint="default"/>
      </w:rPr>
    </w:lvl>
    <w:lvl w:ilvl="5" w:tplc="FFFFFFFF" w:tentative="1">
      <w:start w:val="1"/>
      <w:numFmt w:val="bullet"/>
      <w:lvlText w:val=""/>
      <w:lvlJc w:val="left"/>
      <w:pPr>
        <w:ind w:left="3801" w:hanging="360"/>
      </w:pPr>
      <w:rPr>
        <w:rFonts w:ascii="Wingdings" w:hAnsi="Wingdings" w:hint="default"/>
      </w:rPr>
    </w:lvl>
    <w:lvl w:ilvl="6" w:tplc="FFFFFFFF" w:tentative="1">
      <w:start w:val="1"/>
      <w:numFmt w:val="bullet"/>
      <w:lvlText w:val=""/>
      <w:lvlJc w:val="left"/>
      <w:pPr>
        <w:ind w:left="4521" w:hanging="360"/>
      </w:pPr>
      <w:rPr>
        <w:rFonts w:ascii="Symbol" w:hAnsi="Symbol" w:hint="default"/>
      </w:rPr>
    </w:lvl>
    <w:lvl w:ilvl="7" w:tplc="FFFFFFFF" w:tentative="1">
      <w:start w:val="1"/>
      <w:numFmt w:val="bullet"/>
      <w:lvlText w:val="o"/>
      <w:lvlJc w:val="left"/>
      <w:pPr>
        <w:ind w:left="5241" w:hanging="360"/>
      </w:pPr>
      <w:rPr>
        <w:rFonts w:ascii="Courier New" w:hAnsi="Courier New" w:cs="Courier New" w:hint="default"/>
      </w:rPr>
    </w:lvl>
    <w:lvl w:ilvl="8" w:tplc="FFFFFFFF" w:tentative="1">
      <w:start w:val="1"/>
      <w:numFmt w:val="bullet"/>
      <w:lvlText w:val=""/>
      <w:lvlJc w:val="left"/>
      <w:pPr>
        <w:ind w:left="5961" w:hanging="360"/>
      </w:pPr>
      <w:rPr>
        <w:rFonts w:ascii="Wingdings" w:hAnsi="Wingdings" w:hint="default"/>
      </w:rPr>
    </w:lvl>
  </w:abstractNum>
  <w:abstractNum w:abstractNumId="21" w15:restartNumberingAfterBreak="0">
    <w:nsid w:val="40EF46D9"/>
    <w:multiLevelType w:val="hybridMultilevel"/>
    <w:tmpl w:val="6C6E3512"/>
    <w:lvl w:ilvl="0" w:tplc="B134B72E">
      <w:start w:val="1"/>
      <w:numFmt w:val="bullet"/>
      <w:lvlText w:val="-"/>
      <w:lvlJc w:val="left"/>
      <w:pPr>
        <w:ind w:left="153" w:hanging="360"/>
      </w:pPr>
      <w:rPr>
        <w:rFonts w:ascii="Calibri" w:hAnsi="Calibri" w:hint="default"/>
      </w:rPr>
    </w:lvl>
    <w:lvl w:ilvl="1" w:tplc="240A0003" w:tentative="1">
      <w:start w:val="1"/>
      <w:numFmt w:val="bullet"/>
      <w:lvlText w:val="o"/>
      <w:lvlJc w:val="left"/>
      <w:pPr>
        <w:ind w:left="873" w:hanging="360"/>
      </w:pPr>
      <w:rPr>
        <w:rFonts w:ascii="Courier New" w:hAnsi="Courier New" w:cs="Courier New" w:hint="default"/>
      </w:rPr>
    </w:lvl>
    <w:lvl w:ilvl="2" w:tplc="240A0005" w:tentative="1">
      <w:start w:val="1"/>
      <w:numFmt w:val="bullet"/>
      <w:lvlText w:val=""/>
      <w:lvlJc w:val="left"/>
      <w:pPr>
        <w:ind w:left="1593" w:hanging="360"/>
      </w:pPr>
      <w:rPr>
        <w:rFonts w:ascii="Wingdings" w:hAnsi="Wingdings" w:hint="default"/>
      </w:rPr>
    </w:lvl>
    <w:lvl w:ilvl="3" w:tplc="240A0001" w:tentative="1">
      <w:start w:val="1"/>
      <w:numFmt w:val="bullet"/>
      <w:lvlText w:val=""/>
      <w:lvlJc w:val="left"/>
      <w:pPr>
        <w:ind w:left="2313" w:hanging="360"/>
      </w:pPr>
      <w:rPr>
        <w:rFonts w:ascii="Symbol" w:hAnsi="Symbol" w:hint="default"/>
      </w:rPr>
    </w:lvl>
    <w:lvl w:ilvl="4" w:tplc="240A0003" w:tentative="1">
      <w:start w:val="1"/>
      <w:numFmt w:val="bullet"/>
      <w:lvlText w:val="o"/>
      <w:lvlJc w:val="left"/>
      <w:pPr>
        <w:ind w:left="3033" w:hanging="360"/>
      </w:pPr>
      <w:rPr>
        <w:rFonts w:ascii="Courier New" w:hAnsi="Courier New" w:cs="Courier New" w:hint="default"/>
      </w:rPr>
    </w:lvl>
    <w:lvl w:ilvl="5" w:tplc="240A0005" w:tentative="1">
      <w:start w:val="1"/>
      <w:numFmt w:val="bullet"/>
      <w:lvlText w:val=""/>
      <w:lvlJc w:val="left"/>
      <w:pPr>
        <w:ind w:left="3753" w:hanging="360"/>
      </w:pPr>
      <w:rPr>
        <w:rFonts w:ascii="Wingdings" w:hAnsi="Wingdings" w:hint="default"/>
      </w:rPr>
    </w:lvl>
    <w:lvl w:ilvl="6" w:tplc="240A0001" w:tentative="1">
      <w:start w:val="1"/>
      <w:numFmt w:val="bullet"/>
      <w:lvlText w:val=""/>
      <w:lvlJc w:val="left"/>
      <w:pPr>
        <w:ind w:left="4473" w:hanging="360"/>
      </w:pPr>
      <w:rPr>
        <w:rFonts w:ascii="Symbol" w:hAnsi="Symbol" w:hint="default"/>
      </w:rPr>
    </w:lvl>
    <w:lvl w:ilvl="7" w:tplc="240A0003" w:tentative="1">
      <w:start w:val="1"/>
      <w:numFmt w:val="bullet"/>
      <w:lvlText w:val="o"/>
      <w:lvlJc w:val="left"/>
      <w:pPr>
        <w:ind w:left="5193" w:hanging="360"/>
      </w:pPr>
      <w:rPr>
        <w:rFonts w:ascii="Courier New" w:hAnsi="Courier New" w:cs="Courier New" w:hint="default"/>
      </w:rPr>
    </w:lvl>
    <w:lvl w:ilvl="8" w:tplc="240A0005" w:tentative="1">
      <w:start w:val="1"/>
      <w:numFmt w:val="bullet"/>
      <w:lvlText w:val=""/>
      <w:lvlJc w:val="left"/>
      <w:pPr>
        <w:ind w:left="5913" w:hanging="360"/>
      </w:pPr>
      <w:rPr>
        <w:rFonts w:ascii="Wingdings" w:hAnsi="Wingdings" w:hint="default"/>
      </w:rPr>
    </w:lvl>
  </w:abstractNum>
  <w:abstractNum w:abstractNumId="22" w15:restartNumberingAfterBreak="0">
    <w:nsid w:val="41A51B20"/>
    <w:multiLevelType w:val="hybridMultilevel"/>
    <w:tmpl w:val="9E1E7A22"/>
    <w:lvl w:ilvl="0" w:tplc="240A0001">
      <w:start w:val="1"/>
      <w:numFmt w:val="bullet"/>
      <w:lvlText w:val=""/>
      <w:lvlJc w:val="left"/>
      <w:pPr>
        <w:ind w:left="-272" w:hanging="360"/>
      </w:pPr>
      <w:rPr>
        <w:rFonts w:ascii="Symbol" w:hAnsi="Symbol" w:hint="default"/>
      </w:rPr>
    </w:lvl>
    <w:lvl w:ilvl="1" w:tplc="240A0003" w:tentative="1">
      <w:start w:val="1"/>
      <w:numFmt w:val="bullet"/>
      <w:lvlText w:val="o"/>
      <w:lvlJc w:val="left"/>
      <w:pPr>
        <w:ind w:left="448" w:hanging="360"/>
      </w:pPr>
      <w:rPr>
        <w:rFonts w:ascii="Courier New" w:hAnsi="Courier New" w:cs="Courier New" w:hint="default"/>
      </w:rPr>
    </w:lvl>
    <w:lvl w:ilvl="2" w:tplc="240A0005" w:tentative="1">
      <w:start w:val="1"/>
      <w:numFmt w:val="bullet"/>
      <w:lvlText w:val=""/>
      <w:lvlJc w:val="left"/>
      <w:pPr>
        <w:ind w:left="1168" w:hanging="360"/>
      </w:pPr>
      <w:rPr>
        <w:rFonts w:ascii="Wingdings" w:hAnsi="Wingdings" w:hint="default"/>
      </w:rPr>
    </w:lvl>
    <w:lvl w:ilvl="3" w:tplc="240A0001" w:tentative="1">
      <w:start w:val="1"/>
      <w:numFmt w:val="bullet"/>
      <w:lvlText w:val=""/>
      <w:lvlJc w:val="left"/>
      <w:pPr>
        <w:ind w:left="1888" w:hanging="360"/>
      </w:pPr>
      <w:rPr>
        <w:rFonts w:ascii="Symbol" w:hAnsi="Symbol" w:hint="default"/>
      </w:rPr>
    </w:lvl>
    <w:lvl w:ilvl="4" w:tplc="240A0003" w:tentative="1">
      <w:start w:val="1"/>
      <w:numFmt w:val="bullet"/>
      <w:lvlText w:val="o"/>
      <w:lvlJc w:val="left"/>
      <w:pPr>
        <w:ind w:left="2608" w:hanging="360"/>
      </w:pPr>
      <w:rPr>
        <w:rFonts w:ascii="Courier New" w:hAnsi="Courier New" w:cs="Courier New" w:hint="default"/>
      </w:rPr>
    </w:lvl>
    <w:lvl w:ilvl="5" w:tplc="240A0005" w:tentative="1">
      <w:start w:val="1"/>
      <w:numFmt w:val="bullet"/>
      <w:lvlText w:val=""/>
      <w:lvlJc w:val="left"/>
      <w:pPr>
        <w:ind w:left="3328" w:hanging="360"/>
      </w:pPr>
      <w:rPr>
        <w:rFonts w:ascii="Wingdings" w:hAnsi="Wingdings" w:hint="default"/>
      </w:rPr>
    </w:lvl>
    <w:lvl w:ilvl="6" w:tplc="240A0001" w:tentative="1">
      <w:start w:val="1"/>
      <w:numFmt w:val="bullet"/>
      <w:lvlText w:val=""/>
      <w:lvlJc w:val="left"/>
      <w:pPr>
        <w:ind w:left="4048" w:hanging="360"/>
      </w:pPr>
      <w:rPr>
        <w:rFonts w:ascii="Symbol" w:hAnsi="Symbol" w:hint="default"/>
      </w:rPr>
    </w:lvl>
    <w:lvl w:ilvl="7" w:tplc="240A0003" w:tentative="1">
      <w:start w:val="1"/>
      <w:numFmt w:val="bullet"/>
      <w:lvlText w:val="o"/>
      <w:lvlJc w:val="left"/>
      <w:pPr>
        <w:ind w:left="4768" w:hanging="360"/>
      </w:pPr>
      <w:rPr>
        <w:rFonts w:ascii="Courier New" w:hAnsi="Courier New" w:cs="Courier New" w:hint="default"/>
      </w:rPr>
    </w:lvl>
    <w:lvl w:ilvl="8" w:tplc="240A0005" w:tentative="1">
      <w:start w:val="1"/>
      <w:numFmt w:val="bullet"/>
      <w:lvlText w:val=""/>
      <w:lvlJc w:val="left"/>
      <w:pPr>
        <w:ind w:left="5488" w:hanging="360"/>
      </w:pPr>
      <w:rPr>
        <w:rFonts w:ascii="Wingdings" w:hAnsi="Wingdings" w:hint="default"/>
      </w:rPr>
    </w:lvl>
  </w:abstractNum>
  <w:abstractNum w:abstractNumId="23" w15:restartNumberingAfterBreak="0">
    <w:nsid w:val="4C2438CF"/>
    <w:multiLevelType w:val="hybridMultilevel"/>
    <w:tmpl w:val="A1501FAA"/>
    <w:lvl w:ilvl="0" w:tplc="B0F67D12">
      <w:start w:val="1"/>
      <w:numFmt w:val="decimal"/>
      <w:lvlText w:val="%1."/>
      <w:lvlJc w:val="left"/>
      <w:pPr>
        <w:ind w:left="-491" w:hanging="360"/>
      </w:pPr>
      <w:rPr>
        <w:rFonts w:hint="default"/>
      </w:rPr>
    </w:lvl>
    <w:lvl w:ilvl="1" w:tplc="240A0019" w:tentative="1">
      <w:start w:val="1"/>
      <w:numFmt w:val="lowerLetter"/>
      <w:lvlText w:val="%2."/>
      <w:lvlJc w:val="left"/>
      <w:pPr>
        <w:ind w:left="229" w:hanging="360"/>
      </w:pPr>
    </w:lvl>
    <w:lvl w:ilvl="2" w:tplc="240A001B" w:tentative="1">
      <w:start w:val="1"/>
      <w:numFmt w:val="lowerRoman"/>
      <w:lvlText w:val="%3."/>
      <w:lvlJc w:val="right"/>
      <w:pPr>
        <w:ind w:left="949" w:hanging="180"/>
      </w:pPr>
    </w:lvl>
    <w:lvl w:ilvl="3" w:tplc="240A000F" w:tentative="1">
      <w:start w:val="1"/>
      <w:numFmt w:val="decimal"/>
      <w:lvlText w:val="%4."/>
      <w:lvlJc w:val="left"/>
      <w:pPr>
        <w:ind w:left="1669" w:hanging="360"/>
      </w:pPr>
    </w:lvl>
    <w:lvl w:ilvl="4" w:tplc="240A0019" w:tentative="1">
      <w:start w:val="1"/>
      <w:numFmt w:val="lowerLetter"/>
      <w:lvlText w:val="%5."/>
      <w:lvlJc w:val="left"/>
      <w:pPr>
        <w:ind w:left="2389" w:hanging="360"/>
      </w:pPr>
    </w:lvl>
    <w:lvl w:ilvl="5" w:tplc="240A001B" w:tentative="1">
      <w:start w:val="1"/>
      <w:numFmt w:val="lowerRoman"/>
      <w:lvlText w:val="%6."/>
      <w:lvlJc w:val="right"/>
      <w:pPr>
        <w:ind w:left="3109" w:hanging="180"/>
      </w:pPr>
    </w:lvl>
    <w:lvl w:ilvl="6" w:tplc="240A000F" w:tentative="1">
      <w:start w:val="1"/>
      <w:numFmt w:val="decimal"/>
      <w:lvlText w:val="%7."/>
      <w:lvlJc w:val="left"/>
      <w:pPr>
        <w:ind w:left="3829" w:hanging="360"/>
      </w:pPr>
    </w:lvl>
    <w:lvl w:ilvl="7" w:tplc="240A0019" w:tentative="1">
      <w:start w:val="1"/>
      <w:numFmt w:val="lowerLetter"/>
      <w:lvlText w:val="%8."/>
      <w:lvlJc w:val="left"/>
      <w:pPr>
        <w:ind w:left="4549" w:hanging="360"/>
      </w:pPr>
    </w:lvl>
    <w:lvl w:ilvl="8" w:tplc="240A001B" w:tentative="1">
      <w:start w:val="1"/>
      <w:numFmt w:val="lowerRoman"/>
      <w:lvlText w:val="%9."/>
      <w:lvlJc w:val="right"/>
      <w:pPr>
        <w:ind w:left="5269" w:hanging="180"/>
      </w:pPr>
    </w:lvl>
  </w:abstractNum>
  <w:abstractNum w:abstractNumId="24" w15:restartNumberingAfterBreak="0">
    <w:nsid w:val="50BF6815"/>
    <w:multiLevelType w:val="hybridMultilevel"/>
    <w:tmpl w:val="7BBEBF42"/>
    <w:lvl w:ilvl="0" w:tplc="240A0001">
      <w:start w:val="1"/>
      <w:numFmt w:val="bullet"/>
      <w:lvlText w:val=""/>
      <w:lvlJc w:val="left"/>
      <w:pPr>
        <w:ind w:left="153" w:hanging="360"/>
      </w:pPr>
      <w:rPr>
        <w:rFonts w:ascii="Symbol" w:hAnsi="Symbol" w:hint="default"/>
      </w:rPr>
    </w:lvl>
    <w:lvl w:ilvl="1" w:tplc="240A0003" w:tentative="1">
      <w:start w:val="1"/>
      <w:numFmt w:val="bullet"/>
      <w:lvlText w:val="o"/>
      <w:lvlJc w:val="left"/>
      <w:pPr>
        <w:ind w:left="873" w:hanging="360"/>
      </w:pPr>
      <w:rPr>
        <w:rFonts w:ascii="Courier New" w:hAnsi="Courier New" w:cs="Courier New" w:hint="default"/>
      </w:rPr>
    </w:lvl>
    <w:lvl w:ilvl="2" w:tplc="240A0005" w:tentative="1">
      <w:start w:val="1"/>
      <w:numFmt w:val="bullet"/>
      <w:lvlText w:val=""/>
      <w:lvlJc w:val="left"/>
      <w:pPr>
        <w:ind w:left="1593" w:hanging="360"/>
      </w:pPr>
      <w:rPr>
        <w:rFonts w:ascii="Wingdings" w:hAnsi="Wingdings" w:hint="default"/>
      </w:rPr>
    </w:lvl>
    <w:lvl w:ilvl="3" w:tplc="240A0001" w:tentative="1">
      <w:start w:val="1"/>
      <w:numFmt w:val="bullet"/>
      <w:lvlText w:val=""/>
      <w:lvlJc w:val="left"/>
      <w:pPr>
        <w:ind w:left="2313" w:hanging="360"/>
      </w:pPr>
      <w:rPr>
        <w:rFonts w:ascii="Symbol" w:hAnsi="Symbol" w:hint="default"/>
      </w:rPr>
    </w:lvl>
    <w:lvl w:ilvl="4" w:tplc="240A0003" w:tentative="1">
      <w:start w:val="1"/>
      <w:numFmt w:val="bullet"/>
      <w:lvlText w:val="o"/>
      <w:lvlJc w:val="left"/>
      <w:pPr>
        <w:ind w:left="3033" w:hanging="360"/>
      </w:pPr>
      <w:rPr>
        <w:rFonts w:ascii="Courier New" w:hAnsi="Courier New" w:cs="Courier New" w:hint="default"/>
      </w:rPr>
    </w:lvl>
    <w:lvl w:ilvl="5" w:tplc="240A0005" w:tentative="1">
      <w:start w:val="1"/>
      <w:numFmt w:val="bullet"/>
      <w:lvlText w:val=""/>
      <w:lvlJc w:val="left"/>
      <w:pPr>
        <w:ind w:left="3753" w:hanging="360"/>
      </w:pPr>
      <w:rPr>
        <w:rFonts w:ascii="Wingdings" w:hAnsi="Wingdings" w:hint="default"/>
      </w:rPr>
    </w:lvl>
    <w:lvl w:ilvl="6" w:tplc="240A0001" w:tentative="1">
      <w:start w:val="1"/>
      <w:numFmt w:val="bullet"/>
      <w:lvlText w:val=""/>
      <w:lvlJc w:val="left"/>
      <w:pPr>
        <w:ind w:left="4473" w:hanging="360"/>
      </w:pPr>
      <w:rPr>
        <w:rFonts w:ascii="Symbol" w:hAnsi="Symbol" w:hint="default"/>
      </w:rPr>
    </w:lvl>
    <w:lvl w:ilvl="7" w:tplc="240A0003" w:tentative="1">
      <w:start w:val="1"/>
      <w:numFmt w:val="bullet"/>
      <w:lvlText w:val="o"/>
      <w:lvlJc w:val="left"/>
      <w:pPr>
        <w:ind w:left="5193" w:hanging="360"/>
      </w:pPr>
      <w:rPr>
        <w:rFonts w:ascii="Courier New" w:hAnsi="Courier New" w:cs="Courier New" w:hint="default"/>
      </w:rPr>
    </w:lvl>
    <w:lvl w:ilvl="8" w:tplc="240A0005" w:tentative="1">
      <w:start w:val="1"/>
      <w:numFmt w:val="bullet"/>
      <w:lvlText w:val=""/>
      <w:lvlJc w:val="left"/>
      <w:pPr>
        <w:ind w:left="5913" w:hanging="360"/>
      </w:pPr>
      <w:rPr>
        <w:rFonts w:ascii="Wingdings" w:hAnsi="Wingdings" w:hint="default"/>
      </w:rPr>
    </w:lvl>
  </w:abstractNum>
  <w:abstractNum w:abstractNumId="25" w15:restartNumberingAfterBreak="0">
    <w:nsid w:val="53F477C6"/>
    <w:multiLevelType w:val="hybridMultilevel"/>
    <w:tmpl w:val="576635F4"/>
    <w:lvl w:ilvl="0" w:tplc="240A0001">
      <w:start w:val="1"/>
      <w:numFmt w:val="bullet"/>
      <w:lvlText w:val=""/>
      <w:lvlJc w:val="left"/>
      <w:pPr>
        <w:ind w:left="-272" w:hanging="360"/>
      </w:pPr>
      <w:rPr>
        <w:rFonts w:ascii="Symbol" w:hAnsi="Symbol" w:hint="default"/>
      </w:rPr>
    </w:lvl>
    <w:lvl w:ilvl="1" w:tplc="240A0003" w:tentative="1">
      <w:start w:val="1"/>
      <w:numFmt w:val="bullet"/>
      <w:lvlText w:val="o"/>
      <w:lvlJc w:val="left"/>
      <w:pPr>
        <w:ind w:left="448" w:hanging="360"/>
      </w:pPr>
      <w:rPr>
        <w:rFonts w:ascii="Courier New" w:hAnsi="Courier New" w:cs="Courier New" w:hint="default"/>
      </w:rPr>
    </w:lvl>
    <w:lvl w:ilvl="2" w:tplc="240A0005" w:tentative="1">
      <w:start w:val="1"/>
      <w:numFmt w:val="bullet"/>
      <w:lvlText w:val=""/>
      <w:lvlJc w:val="left"/>
      <w:pPr>
        <w:ind w:left="1168" w:hanging="360"/>
      </w:pPr>
      <w:rPr>
        <w:rFonts w:ascii="Wingdings" w:hAnsi="Wingdings" w:hint="default"/>
      </w:rPr>
    </w:lvl>
    <w:lvl w:ilvl="3" w:tplc="240A0001" w:tentative="1">
      <w:start w:val="1"/>
      <w:numFmt w:val="bullet"/>
      <w:lvlText w:val=""/>
      <w:lvlJc w:val="left"/>
      <w:pPr>
        <w:ind w:left="1888" w:hanging="360"/>
      </w:pPr>
      <w:rPr>
        <w:rFonts w:ascii="Symbol" w:hAnsi="Symbol" w:hint="default"/>
      </w:rPr>
    </w:lvl>
    <w:lvl w:ilvl="4" w:tplc="240A0003" w:tentative="1">
      <w:start w:val="1"/>
      <w:numFmt w:val="bullet"/>
      <w:lvlText w:val="o"/>
      <w:lvlJc w:val="left"/>
      <w:pPr>
        <w:ind w:left="2608" w:hanging="360"/>
      </w:pPr>
      <w:rPr>
        <w:rFonts w:ascii="Courier New" w:hAnsi="Courier New" w:cs="Courier New" w:hint="default"/>
      </w:rPr>
    </w:lvl>
    <w:lvl w:ilvl="5" w:tplc="240A0005" w:tentative="1">
      <w:start w:val="1"/>
      <w:numFmt w:val="bullet"/>
      <w:lvlText w:val=""/>
      <w:lvlJc w:val="left"/>
      <w:pPr>
        <w:ind w:left="3328" w:hanging="360"/>
      </w:pPr>
      <w:rPr>
        <w:rFonts w:ascii="Wingdings" w:hAnsi="Wingdings" w:hint="default"/>
      </w:rPr>
    </w:lvl>
    <w:lvl w:ilvl="6" w:tplc="240A0001" w:tentative="1">
      <w:start w:val="1"/>
      <w:numFmt w:val="bullet"/>
      <w:lvlText w:val=""/>
      <w:lvlJc w:val="left"/>
      <w:pPr>
        <w:ind w:left="4048" w:hanging="360"/>
      </w:pPr>
      <w:rPr>
        <w:rFonts w:ascii="Symbol" w:hAnsi="Symbol" w:hint="default"/>
      </w:rPr>
    </w:lvl>
    <w:lvl w:ilvl="7" w:tplc="240A0003" w:tentative="1">
      <w:start w:val="1"/>
      <w:numFmt w:val="bullet"/>
      <w:lvlText w:val="o"/>
      <w:lvlJc w:val="left"/>
      <w:pPr>
        <w:ind w:left="4768" w:hanging="360"/>
      </w:pPr>
      <w:rPr>
        <w:rFonts w:ascii="Courier New" w:hAnsi="Courier New" w:cs="Courier New" w:hint="default"/>
      </w:rPr>
    </w:lvl>
    <w:lvl w:ilvl="8" w:tplc="240A0005" w:tentative="1">
      <w:start w:val="1"/>
      <w:numFmt w:val="bullet"/>
      <w:lvlText w:val=""/>
      <w:lvlJc w:val="left"/>
      <w:pPr>
        <w:ind w:left="5488" w:hanging="360"/>
      </w:pPr>
      <w:rPr>
        <w:rFonts w:ascii="Wingdings" w:hAnsi="Wingdings" w:hint="default"/>
      </w:rPr>
    </w:lvl>
  </w:abstractNum>
  <w:abstractNum w:abstractNumId="26" w15:restartNumberingAfterBreak="0">
    <w:nsid w:val="54503B3E"/>
    <w:multiLevelType w:val="hybridMultilevel"/>
    <w:tmpl w:val="DB68CFE8"/>
    <w:lvl w:ilvl="0" w:tplc="240A0001">
      <w:start w:val="1"/>
      <w:numFmt w:val="bullet"/>
      <w:lvlText w:val=""/>
      <w:lvlJc w:val="left"/>
      <w:pPr>
        <w:ind w:left="-131" w:hanging="360"/>
      </w:pPr>
      <w:rPr>
        <w:rFonts w:ascii="Symbol" w:hAnsi="Symbol" w:hint="default"/>
      </w:rPr>
    </w:lvl>
    <w:lvl w:ilvl="1" w:tplc="240A0003" w:tentative="1">
      <w:start w:val="1"/>
      <w:numFmt w:val="bullet"/>
      <w:lvlText w:val="o"/>
      <w:lvlJc w:val="left"/>
      <w:pPr>
        <w:ind w:left="589" w:hanging="360"/>
      </w:pPr>
      <w:rPr>
        <w:rFonts w:ascii="Courier New" w:hAnsi="Courier New" w:cs="Courier New" w:hint="default"/>
      </w:rPr>
    </w:lvl>
    <w:lvl w:ilvl="2" w:tplc="240A0005" w:tentative="1">
      <w:start w:val="1"/>
      <w:numFmt w:val="bullet"/>
      <w:lvlText w:val=""/>
      <w:lvlJc w:val="left"/>
      <w:pPr>
        <w:ind w:left="1309" w:hanging="360"/>
      </w:pPr>
      <w:rPr>
        <w:rFonts w:ascii="Wingdings" w:hAnsi="Wingdings" w:hint="default"/>
      </w:rPr>
    </w:lvl>
    <w:lvl w:ilvl="3" w:tplc="240A0001" w:tentative="1">
      <w:start w:val="1"/>
      <w:numFmt w:val="bullet"/>
      <w:lvlText w:val=""/>
      <w:lvlJc w:val="left"/>
      <w:pPr>
        <w:ind w:left="2029" w:hanging="360"/>
      </w:pPr>
      <w:rPr>
        <w:rFonts w:ascii="Symbol" w:hAnsi="Symbol" w:hint="default"/>
      </w:rPr>
    </w:lvl>
    <w:lvl w:ilvl="4" w:tplc="240A0003" w:tentative="1">
      <w:start w:val="1"/>
      <w:numFmt w:val="bullet"/>
      <w:lvlText w:val="o"/>
      <w:lvlJc w:val="left"/>
      <w:pPr>
        <w:ind w:left="2749" w:hanging="360"/>
      </w:pPr>
      <w:rPr>
        <w:rFonts w:ascii="Courier New" w:hAnsi="Courier New" w:cs="Courier New" w:hint="default"/>
      </w:rPr>
    </w:lvl>
    <w:lvl w:ilvl="5" w:tplc="240A0005" w:tentative="1">
      <w:start w:val="1"/>
      <w:numFmt w:val="bullet"/>
      <w:lvlText w:val=""/>
      <w:lvlJc w:val="left"/>
      <w:pPr>
        <w:ind w:left="3469" w:hanging="360"/>
      </w:pPr>
      <w:rPr>
        <w:rFonts w:ascii="Wingdings" w:hAnsi="Wingdings" w:hint="default"/>
      </w:rPr>
    </w:lvl>
    <w:lvl w:ilvl="6" w:tplc="240A0001" w:tentative="1">
      <w:start w:val="1"/>
      <w:numFmt w:val="bullet"/>
      <w:lvlText w:val=""/>
      <w:lvlJc w:val="left"/>
      <w:pPr>
        <w:ind w:left="4189" w:hanging="360"/>
      </w:pPr>
      <w:rPr>
        <w:rFonts w:ascii="Symbol" w:hAnsi="Symbol" w:hint="default"/>
      </w:rPr>
    </w:lvl>
    <w:lvl w:ilvl="7" w:tplc="240A0003" w:tentative="1">
      <w:start w:val="1"/>
      <w:numFmt w:val="bullet"/>
      <w:lvlText w:val="o"/>
      <w:lvlJc w:val="left"/>
      <w:pPr>
        <w:ind w:left="4909" w:hanging="360"/>
      </w:pPr>
      <w:rPr>
        <w:rFonts w:ascii="Courier New" w:hAnsi="Courier New" w:cs="Courier New" w:hint="default"/>
      </w:rPr>
    </w:lvl>
    <w:lvl w:ilvl="8" w:tplc="240A0005" w:tentative="1">
      <w:start w:val="1"/>
      <w:numFmt w:val="bullet"/>
      <w:lvlText w:val=""/>
      <w:lvlJc w:val="left"/>
      <w:pPr>
        <w:ind w:left="5629" w:hanging="360"/>
      </w:pPr>
      <w:rPr>
        <w:rFonts w:ascii="Wingdings" w:hAnsi="Wingdings" w:hint="default"/>
      </w:rPr>
    </w:lvl>
  </w:abstractNum>
  <w:abstractNum w:abstractNumId="27" w15:restartNumberingAfterBreak="0">
    <w:nsid w:val="55FE38B7"/>
    <w:multiLevelType w:val="hybridMultilevel"/>
    <w:tmpl w:val="FD266128"/>
    <w:lvl w:ilvl="0" w:tplc="B134B72E">
      <w:start w:val="1"/>
      <w:numFmt w:val="bullet"/>
      <w:lvlText w:val="-"/>
      <w:lvlJc w:val="left"/>
      <w:pPr>
        <w:ind w:left="153" w:hanging="360"/>
      </w:pPr>
      <w:rPr>
        <w:rFonts w:ascii="Calibri" w:hAnsi="Calibri" w:hint="default"/>
      </w:rPr>
    </w:lvl>
    <w:lvl w:ilvl="1" w:tplc="240A0003" w:tentative="1">
      <w:start w:val="1"/>
      <w:numFmt w:val="bullet"/>
      <w:lvlText w:val="o"/>
      <w:lvlJc w:val="left"/>
      <w:pPr>
        <w:ind w:left="873" w:hanging="360"/>
      </w:pPr>
      <w:rPr>
        <w:rFonts w:ascii="Courier New" w:hAnsi="Courier New" w:cs="Courier New" w:hint="default"/>
      </w:rPr>
    </w:lvl>
    <w:lvl w:ilvl="2" w:tplc="240A0005" w:tentative="1">
      <w:start w:val="1"/>
      <w:numFmt w:val="bullet"/>
      <w:lvlText w:val=""/>
      <w:lvlJc w:val="left"/>
      <w:pPr>
        <w:ind w:left="1593" w:hanging="360"/>
      </w:pPr>
      <w:rPr>
        <w:rFonts w:ascii="Wingdings" w:hAnsi="Wingdings" w:hint="default"/>
      </w:rPr>
    </w:lvl>
    <w:lvl w:ilvl="3" w:tplc="240A0001" w:tentative="1">
      <w:start w:val="1"/>
      <w:numFmt w:val="bullet"/>
      <w:lvlText w:val=""/>
      <w:lvlJc w:val="left"/>
      <w:pPr>
        <w:ind w:left="2313" w:hanging="360"/>
      </w:pPr>
      <w:rPr>
        <w:rFonts w:ascii="Symbol" w:hAnsi="Symbol" w:hint="default"/>
      </w:rPr>
    </w:lvl>
    <w:lvl w:ilvl="4" w:tplc="240A0003" w:tentative="1">
      <w:start w:val="1"/>
      <w:numFmt w:val="bullet"/>
      <w:lvlText w:val="o"/>
      <w:lvlJc w:val="left"/>
      <w:pPr>
        <w:ind w:left="3033" w:hanging="360"/>
      </w:pPr>
      <w:rPr>
        <w:rFonts w:ascii="Courier New" w:hAnsi="Courier New" w:cs="Courier New" w:hint="default"/>
      </w:rPr>
    </w:lvl>
    <w:lvl w:ilvl="5" w:tplc="240A0005" w:tentative="1">
      <w:start w:val="1"/>
      <w:numFmt w:val="bullet"/>
      <w:lvlText w:val=""/>
      <w:lvlJc w:val="left"/>
      <w:pPr>
        <w:ind w:left="3753" w:hanging="360"/>
      </w:pPr>
      <w:rPr>
        <w:rFonts w:ascii="Wingdings" w:hAnsi="Wingdings" w:hint="default"/>
      </w:rPr>
    </w:lvl>
    <w:lvl w:ilvl="6" w:tplc="240A0001" w:tentative="1">
      <w:start w:val="1"/>
      <w:numFmt w:val="bullet"/>
      <w:lvlText w:val=""/>
      <w:lvlJc w:val="left"/>
      <w:pPr>
        <w:ind w:left="4473" w:hanging="360"/>
      </w:pPr>
      <w:rPr>
        <w:rFonts w:ascii="Symbol" w:hAnsi="Symbol" w:hint="default"/>
      </w:rPr>
    </w:lvl>
    <w:lvl w:ilvl="7" w:tplc="240A0003" w:tentative="1">
      <w:start w:val="1"/>
      <w:numFmt w:val="bullet"/>
      <w:lvlText w:val="o"/>
      <w:lvlJc w:val="left"/>
      <w:pPr>
        <w:ind w:left="5193" w:hanging="360"/>
      </w:pPr>
      <w:rPr>
        <w:rFonts w:ascii="Courier New" w:hAnsi="Courier New" w:cs="Courier New" w:hint="default"/>
      </w:rPr>
    </w:lvl>
    <w:lvl w:ilvl="8" w:tplc="240A0005" w:tentative="1">
      <w:start w:val="1"/>
      <w:numFmt w:val="bullet"/>
      <w:lvlText w:val=""/>
      <w:lvlJc w:val="left"/>
      <w:pPr>
        <w:ind w:left="5913" w:hanging="360"/>
      </w:pPr>
      <w:rPr>
        <w:rFonts w:ascii="Wingdings" w:hAnsi="Wingdings" w:hint="default"/>
      </w:rPr>
    </w:lvl>
  </w:abstractNum>
  <w:abstractNum w:abstractNumId="28" w15:restartNumberingAfterBreak="0">
    <w:nsid w:val="58EC0DB6"/>
    <w:multiLevelType w:val="hybridMultilevel"/>
    <w:tmpl w:val="162AB804"/>
    <w:lvl w:ilvl="0" w:tplc="1BB8C490">
      <w:start w:val="1"/>
      <w:numFmt w:val="decimal"/>
      <w:lvlText w:val="%1."/>
      <w:lvlJc w:val="left"/>
      <w:pPr>
        <w:ind w:left="-491" w:hanging="360"/>
      </w:pPr>
      <w:rPr>
        <w:rFonts w:hint="default"/>
        <w:i w:val="0"/>
        <w:color w:val="auto"/>
        <w:u w:val="single"/>
      </w:rPr>
    </w:lvl>
    <w:lvl w:ilvl="1" w:tplc="240A0019" w:tentative="1">
      <w:start w:val="1"/>
      <w:numFmt w:val="lowerLetter"/>
      <w:lvlText w:val="%2."/>
      <w:lvlJc w:val="left"/>
      <w:pPr>
        <w:ind w:left="229" w:hanging="360"/>
      </w:pPr>
    </w:lvl>
    <w:lvl w:ilvl="2" w:tplc="240A001B" w:tentative="1">
      <w:start w:val="1"/>
      <w:numFmt w:val="lowerRoman"/>
      <w:lvlText w:val="%3."/>
      <w:lvlJc w:val="right"/>
      <w:pPr>
        <w:ind w:left="949" w:hanging="180"/>
      </w:pPr>
    </w:lvl>
    <w:lvl w:ilvl="3" w:tplc="240A000F" w:tentative="1">
      <w:start w:val="1"/>
      <w:numFmt w:val="decimal"/>
      <w:lvlText w:val="%4."/>
      <w:lvlJc w:val="left"/>
      <w:pPr>
        <w:ind w:left="1669" w:hanging="360"/>
      </w:pPr>
    </w:lvl>
    <w:lvl w:ilvl="4" w:tplc="240A0019" w:tentative="1">
      <w:start w:val="1"/>
      <w:numFmt w:val="lowerLetter"/>
      <w:lvlText w:val="%5."/>
      <w:lvlJc w:val="left"/>
      <w:pPr>
        <w:ind w:left="2389" w:hanging="360"/>
      </w:pPr>
    </w:lvl>
    <w:lvl w:ilvl="5" w:tplc="240A001B" w:tentative="1">
      <w:start w:val="1"/>
      <w:numFmt w:val="lowerRoman"/>
      <w:lvlText w:val="%6."/>
      <w:lvlJc w:val="right"/>
      <w:pPr>
        <w:ind w:left="3109" w:hanging="180"/>
      </w:pPr>
    </w:lvl>
    <w:lvl w:ilvl="6" w:tplc="240A000F" w:tentative="1">
      <w:start w:val="1"/>
      <w:numFmt w:val="decimal"/>
      <w:lvlText w:val="%7."/>
      <w:lvlJc w:val="left"/>
      <w:pPr>
        <w:ind w:left="3829" w:hanging="360"/>
      </w:pPr>
    </w:lvl>
    <w:lvl w:ilvl="7" w:tplc="240A0019" w:tentative="1">
      <w:start w:val="1"/>
      <w:numFmt w:val="lowerLetter"/>
      <w:lvlText w:val="%8."/>
      <w:lvlJc w:val="left"/>
      <w:pPr>
        <w:ind w:left="4549" w:hanging="360"/>
      </w:pPr>
    </w:lvl>
    <w:lvl w:ilvl="8" w:tplc="240A001B" w:tentative="1">
      <w:start w:val="1"/>
      <w:numFmt w:val="lowerRoman"/>
      <w:lvlText w:val="%9."/>
      <w:lvlJc w:val="right"/>
      <w:pPr>
        <w:ind w:left="5269" w:hanging="180"/>
      </w:pPr>
    </w:lvl>
  </w:abstractNum>
  <w:abstractNum w:abstractNumId="29" w15:restartNumberingAfterBreak="0">
    <w:nsid w:val="5B3C5CCE"/>
    <w:multiLevelType w:val="hybridMultilevel"/>
    <w:tmpl w:val="80746648"/>
    <w:lvl w:ilvl="0" w:tplc="240A0001">
      <w:start w:val="1"/>
      <w:numFmt w:val="bullet"/>
      <w:lvlText w:val=""/>
      <w:lvlJc w:val="left"/>
      <w:pPr>
        <w:ind w:left="-131" w:hanging="360"/>
      </w:pPr>
      <w:rPr>
        <w:rFonts w:ascii="Symbol" w:hAnsi="Symbol" w:hint="default"/>
      </w:rPr>
    </w:lvl>
    <w:lvl w:ilvl="1" w:tplc="240A0003" w:tentative="1">
      <w:start w:val="1"/>
      <w:numFmt w:val="bullet"/>
      <w:lvlText w:val="o"/>
      <w:lvlJc w:val="left"/>
      <w:pPr>
        <w:ind w:left="589" w:hanging="360"/>
      </w:pPr>
      <w:rPr>
        <w:rFonts w:ascii="Courier New" w:hAnsi="Courier New" w:cs="Courier New" w:hint="default"/>
      </w:rPr>
    </w:lvl>
    <w:lvl w:ilvl="2" w:tplc="240A0005" w:tentative="1">
      <w:start w:val="1"/>
      <w:numFmt w:val="bullet"/>
      <w:lvlText w:val=""/>
      <w:lvlJc w:val="left"/>
      <w:pPr>
        <w:ind w:left="1309" w:hanging="360"/>
      </w:pPr>
      <w:rPr>
        <w:rFonts w:ascii="Wingdings" w:hAnsi="Wingdings" w:hint="default"/>
      </w:rPr>
    </w:lvl>
    <w:lvl w:ilvl="3" w:tplc="240A0001" w:tentative="1">
      <w:start w:val="1"/>
      <w:numFmt w:val="bullet"/>
      <w:lvlText w:val=""/>
      <w:lvlJc w:val="left"/>
      <w:pPr>
        <w:ind w:left="2029" w:hanging="360"/>
      </w:pPr>
      <w:rPr>
        <w:rFonts w:ascii="Symbol" w:hAnsi="Symbol" w:hint="default"/>
      </w:rPr>
    </w:lvl>
    <w:lvl w:ilvl="4" w:tplc="240A0003" w:tentative="1">
      <w:start w:val="1"/>
      <w:numFmt w:val="bullet"/>
      <w:lvlText w:val="o"/>
      <w:lvlJc w:val="left"/>
      <w:pPr>
        <w:ind w:left="2749" w:hanging="360"/>
      </w:pPr>
      <w:rPr>
        <w:rFonts w:ascii="Courier New" w:hAnsi="Courier New" w:cs="Courier New" w:hint="default"/>
      </w:rPr>
    </w:lvl>
    <w:lvl w:ilvl="5" w:tplc="240A0005" w:tentative="1">
      <w:start w:val="1"/>
      <w:numFmt w:val="bullet"/>
      <w:lvlText w:val=""/>
      <w:lvlJc w:val="left"/>
      <w:pPr>
        <w:ind w:left="3469" w:hanging="360"/>
      </w:pPr>
      <w:rPr>
        <w:rFonts w:ascii="Wingdings" w:hAnsi="Wingdings" w:hint="default"/>
      </w:rPr>
    </w:lvl>
    <w:lvl w:ilvl="6" w:tplc="240A0001" w:tentative="1">
      <w:start w:val="1"/>
      <w:numFmt w:val="bullet"/>
      <w:lvlText w:val=""/>
      <w:lvlJc w:val="left"/>
      <w:pPr>
        <w:ind w:left="4189" w:hanging="360"/>
      </w:pPr>
      <w:rPr>
        <w:rFonts w:ascii="Symbol" w:hAnsi="Symbol" w:hint="default"/>
      </w:rPr>
    </w:lvl>
    <w:lvl w:ilvl="7" w:tplc="240A0003" w:tentative="1">
      <w:start w:val="1"/>
      <w:numFmt w:val="bullet"/>
      <w:lvlText w:val="o"/>
      <w:lvlJc w:val="left"/>
      <w:pPr>
        <w:ind w:left="4909" w:hanging="360"/>
      </w:pPr>
      <w:rPr>
        <w:rFonts w:ascii="Courier New" w:hAnsi="Courier New" w:cs="Courier New" w:hint="default"/>
      </w:rPr>
    </w:lvl>
    <w:lvl w:ilvl="8" w:tplc="240A0005" w:tentative="1">
      <w:start w:val="1"/>
      <w:numFmt w:val="bullet"/>
      <w:lvlText w:val=""/>
      <w:lvlJc w:val="left"/>
      <w:pPr>
        <w:ind w:left="5629" w:hanging="360"/>
      </w:pPr>
      <w:rPr>
        <w:rFonts w:ascii="Wingdings" w:hAnsi="Wingdings" w:hint="default"/>
      </w:rPr>
    </w:lvl>
  </w:abstractNum>
  <w:abstractNum w:abstractNumId="30" w15:restartNumberingAfterBreak="0">
    <w:nsid w:val="60EE4A79"/>
    <w:multiLevelType w:val="hybridMultilevel"/>
    <w:tmpl w:val="22741082"/>
    <w:lvl w:ilvl="0" w:tplc="240A0001">
      <w:start w:val="1"/>
      <w:numFmt w:val="bullet"/>
      <w:lvlText w:val=""/>
      <w:lvlJc w:val="left"/>
      <w:pPr>
        <w:ind w:left="1080" w:hanging="360"/>
      </w:pPr>
      <w:rPr>
        <w:rFonts w:ascii="Symbol" w:hAnsi="Symbol" w:hint="default"/>
      </w:rPr>
    </w:lvl>
    <w:lvl w:ilvl="1" w:tplc="240A0003">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1" w15:restartNumberingAfterBreak="0">
    <w:nsid w:val="64BF40E3"/>
    <w:multiLevelType w:val="hybridMultilevel"/>
    <w:tmpl w:val="4E0CBAEE"/>
    <w:lvl w:ilvl="0" w:tplc="97C85166">
      <w:start w:val="1"/>
      <w:numFmt w:val="decimal"/>
      <w:lvlText w:val="%1."/>
      <w:lvlJc w:val="left"/>
      <w:pPr>
        <w:ind w:left="218" w:hanging="360"/>
      </w:pPr>
      <w:rPr>
        <w:rFonts w:hint="default"/>
      </w:rPr>
    </w:lvl>
    <w:lvl w:ilvl="1" w:tplc="240A0019" w:tentative="1">
      <w:start w:val="1"/>
      <w:numFmt w:val="lowerLetter"/>
      <w:lvlText w:val="%2."/>
      <w:lvlJc w:val="left"/>
      <w:pPr>
        <w:ind w:left="938" w:hanging="360"/>
      </w:pPr>
    </w:lvl>
    <w:lvl w:ilvl="2" w:tplc="240A001B" w:tentative="1">
      <w:start w:val="1"/>
      <w:numFmt w:val="lowerRoman"/>
      <w:lvlText w:val="%3."/>
      <w:lvlJc w:val="right"/>
      <w:pPr>
        <w:ind w:left="1658" w:hanging="180"/>
      </w:pPr>
    </w:lvl>
    <w:lvl w:ilvl="3" w:tplc="240A000F" w:tentative="1">
      <w:start w:val="1"/>
      <w:numFmt w:val="decimal"/>
      <w:lvlText w:val="%4."/>
      <w:lvlJc w:val="left"/>
      <w:pPr>
        <w:ind w:left="2378" w:hanging="360"/>
      </w:pPr>
    </w:lvl>
    <w:lvl w:ilvl="4" w:tplc="240A0019" w:tentative="1">
      <w:start w:val="1"/>
      <w:numFmt w:val="lowerLetter"/>
      <w:lvlText w:val="%5."/>
      <w:lvlJc w:val="left"/>
      <w:pPr>
        <w:ind w:left="3098" w:hanging="360"/>
      </w:pPr>
    </w:lvl>
    <w:lvl w:ilvl="5" w:tplc="240A001B" w:tentative="1">
      <w:start w:val="1"/>
      <w:numFmt w:val="lowerRoman"/>
      <w:lvlText w:val="%6."/>
      <w:lvlJc w:val="right"/>
      <w:pPr>
        <w:ind w:left="3818" w:hanging="180"/>
      </w:pPr>
    </w:lvl>
    <w:lvl w:ilvl="6" w:tplc="240A000F" w:tentative="1">
      <w:start w:val="1"/>
      <w:numFmt w:val="decimal"/>
      <w:lvlText w:val="%7."/>
      <w:lvlJc w:val="left"/>
      <w:pPr>
        <w:ind w:left="4538" w:hanging="360"/>
      </w:pPr>
    </w:lvl>
    <w:lvl w:ilvl="7" w:tplc="240A0019" w:tentative="1">
      <w:start w:val="1"/>
      <w:numFmt w:val="lowerLetter"/>
      <w:lvlText w:val="%8."/>
      <w:lvlJc w:val="left"/>
      <w:pPr>
        <w:ind w:left="5258" w:hanging="360"/>
      </w:pPr>
    </w:lvl>
    <w:lvl w:ilvl="8" w:tplc="240A001B" w:tentative="1">
      <w:start w:val="1"/>
      <w:numFmt w:val="lowerRoman"/>
      <w:lvlText w:val="%9."/>
      <w:lvlJc w:val="right"/>
      <w:pPr>
        <w:ind w:left="5978" w:hanging="180"/>
      </w:pPr>
    </w:lvl>
  </w:abstractNum>
  <w:abstractNum w:abstractNumId="32" w15:restartNumberingAfterBreak="0">
    <w:nsid w:val="6575021C"/>
    <w:multiLevelType w:val="hybridMultilevel"/>
    <w:tmpl w:val="1F7EA19A"/>
    <w:lvl w:ilvl="0" w:tplc="240A0001">
      <w:start w:val="1"/>
      <w:numFmt w:val="bullet"/>
      <w:lvlText w:val=""/>
      <w:lvlJc w:val="left"/>
      <w:pPr>
        <w:ind w:left="873" w:hanging="360"/>
      </w:pPr>
      <w:rPr>
        <w:rFonts w:ascii="Symbol" w:hAnsi="Symbol" w:hint="default"/>
      </w:rPr>
    </w:lvl>
    <w:lvl w:ilvl="1" w:tplc="240A0003" w:tentative="1">
      <w:start w:val="1"/>
      <w:numFmt w:val="bullet"/>
      <w:lvlText w:val="o"/>
      <w:lvlJc w:val="left"/>
      <w:pPr>
        <w:ind w:left="1593" w:hanging="360"/>
      </w:pPr>
      <w:rPr>
        <w:rFonts w:ascii="Courier New" w:hAnsi="Courier New" w:cs="Courier New" w:hint="default"/>
      </w:rPr>
    </w:lvl>
    <w:lvl w:ilvl="2" w:tplc="240A0005" w:tentative="1">
      <w:start w:val="1"/>
      <w:numFmt w:val="bullet"/>
      <w:lvlText w:val=""/>
      <w:lvlJc w:val="left"/>
      <w:pPr>
        <w:ind w:left="2313" w:hanging="360"/>
      </w:pPr>
      <w:rPr>
        <w:rFonts w:ascii="Wingdings" w:hAnsi="Wingdings" w:hint="default"/>
      </w:rPr>
    </w:lvl>
    <w:lvl w:ilvl="3" w:tplc="240A0001" w:tentative="1">
      <w:start w:val="1"/>
      <w:numFmt w:val="bullet"/>
      <w:lvlText w:val=""/>
      <w:lvlJc w:val="left"/>
      <w:pPr>
        <w:ind w:left="3033" w:hanging="360"/>
      </w:pPr>
      <w:rPr>
        <w:rFonts w:ascii="Symbol" w:hAnsi="Symbol" w:hint="default"/>
      </w:rPr>
    </w:lvl>
    <w:lvl w:ilvl="4" w:tplc="240A0003" w:tentative="1">
      <w:start w:val="1"/>
      <w:numFmt w:val="bullet"/>
      <w:lvlText w:val="o"/>
      <w:lvlJc w:val="left"/>
      <w:pPr>
        <w:ind w:left="3753" w:hanging="360"/>
      </w:pPr>
      <w:rPr>
        <w:rFonts w:ascii="Courier New" w:hAnsi="Courier New" w:cs="Courier New" w:hint="default"/>
      </w:rPr>
    </w:lvl>
    <w:lvl w:ilvl="5" w:tplc="240A0005" w:tentative="1">
      <w:start w:val="1"/>
      <w:numFmt w:val="bullet"/>
      <w:lvlText w:val=""/>
      <w:lvlJc w:val="left"/>
      <w:pPr>
        <w:ind w:left="4473" w:hanging="360"/>
      </w:pPr>
      <w:rPr>
        <w:rFonts w:ascii="Wingdings" w:hAnsi="Wingdings" w:hint="default"/>
      </w:rPr>
    </w:lvl>
    <w:lvl w:ilvl="6" w:tplc="240A0001" w:tentative="1">
      <w:start w:val="1"/>
      <w:numFmt w:val="bullet"/>
      <w:lvlText w:val=""/>
      <w:lvlJc w:val="left"/>
      <w:pPr>
        <w:ind w:left="5193" w:hanging="360"/>
      </w:pPr>
      <w:rPr>
        <w:rFonts w:ascii="Symbol" w:hAnsi="Symbol" w:hint="default"/>
      </w:rPr>
    </w:lvl>
    <w:lvl w:ilvl="7" w:tplc="240A0003" w:tentative="1">
      <w:start w:val="1"/>
      <w:numFmt w:val="bullet"/>
      <w:lvlText w:val="o"/>
      <w:lvlJc w:val="left"/>
      <w:pPr>
        <w:ind w:left="5913" w:hanging="360"/>
      </w:pPr>
      <w:rPr>
        <w:rFonts w:ascii="Courier New" w:hAnsi="Courier New" w:cs="Courier New" w:hint="default"/>
      </w:rPr>
    </w:lvl>
    <w:lvl w:ilvl="8" w:tplc="240A0005" w:tentative="1">
      <w:start w:val="1"/>
      <w:numFmt w:val="bullet"/>
      <w:lvlText w:val=""/>
      <w:lvlJc w:val="left"/>
      <w:pPr>
        <w:ind w:left="6633" w:hanging="360"/>
      </w:pPr>
      <w:rPr>
        <w:rFonts w:ascii="Wingdings" w:hAnsi="Wingdings" w:hint="default"/>
      </w:rPr>
    </w:lvl>
  </w:abstractNum>
  <w:abstractNum w:abstractNumId="33" w15:restartNumberingAfterBreak="0">
    <w:nsid w:val="67A503A8"/>
    <w:multiLevelType w:val="hybridMultilevel"/>
    <w:tmpl w:val="F6EAFCF8"/>
    <w:lvl w:ilvl="0" w:tplc="240A0001">
      <w:start w:val="1"/>
      <w:numFmt w:val="bullet"/>
      <w:lvlText w:val=""/>
      <w:lvlJc w:val="left"/>
      <w:pPr>
        <w:ind w:left="-131" w:hanging="360"/>
      </w:pPr>
      <w:rPr>
        <w:rFonts w:ascii="Symbol" w:hAnsi="Symbol" w:hint="default"/>
      </w:rPr>
    </w:lvl>
    <w:lvl w:ilvl="1" w:tplc="240A0003" w:tentative="1">
      <w:start w:val="1"/>
      <w:numFmt w:val="bullet"/>
      <w:lvlText w:val="o"/>
      <w:lvlJc w:val="left"/>
      <w:pPr>
        <w:ind w:left="589" w:hanging="360"/>
      </w:pPr>
      <w:rPr>
        <w:rFonts w:ascii="Courier New" w:hAnsi="Courier New" w:cs="Courier New" w:hint="default"/>
      </w:rPr>
    </w:lvl>
    <w:lvl w:ilvl="2" w:tplc="240A0005" w:tentative="1">
      <w:start w:val="1"/>
      <w:numFmt w:val="bullet"/>
      <w:lvlText w:val=""/>
      <w:lvlJc w:val="left"/>
      <w:pPr>
        <w:ind w:left="1309" w:hanging="360"/>
      </w:pPr>
      <w:rPr>
        <w:rFonts w:ascii="Wingdings" w:hAnsi="Wingdings" w:hint="default"/>
      </w:rPr>
    </w:lvl>
    <w:lvl w:ilvl="3" w:tplc="240A0001" w:tentative="1">
      <w:start w:val="1"/>
      <w:numFmt w:val="bullet"/>
      <w:lvlText w:val=""/>
      <w:lvlJc w:val="left"/>
      <w:pPr>
        <w:ind w:left="2029" w:hanging="360"/>
      </w:pPr>
      <w:rPr>
        <w:rFonts w:ascii="Symbol" w:hAnsi="Symbol" w:hint="default"/>
      </w:rPr>
    </w:lvl>
    <w:lvl w:ilvl="4" w:tplc="240A0003" w:tentative="1">
      <w:start w:val="1"/>
      <w:numFmt w:val="bullet"/>
      <w:lvlText w:val="o"/>
      <w:lvlJc w:val="left"/>
      <w:pPr>
        <w:ind w:left="2749" w:hanging="360"/>
      </w:pPr>
      <w:rPr>
        <w:rFonts w:ascii="Courier New" w:hAnsi="Courier New" w:cs="Courier New" w:hint="default"/>
      </w:rPr>
    </w:lvl>
    <w:lvl w:ilvl="5" w:tplc="240A0005" w:tentative="1">
      <w:start w:val="1"/>
      <w:numFmt w:val="bullet"/>
      <w:lvlText w:val=""/>
      <w:lvlJc w:val="left"/>
      <w:pPr>
        <w:ind w:left="3469" w:hanging="360"/>
      </w:pPr>
      <w:rPr>
        <w:rFonts w:ascii="Wingdings" w:hAnsi="Wingdings" w:hint="default"/>
      </w:rPr>
    </w:lvl>
    <w:lvl w:ilvl="6" w:tplc="240A0001" w:tentative="1">
      <w:start w:val="1"/>
      <w:numFmt w:val="bullet"/>
      <w:lvlText w:val=""/>
      <w:lvlJc w:val="left"/>
      <w:pPr>
        <w:ind w:left="4189" w:hanging="360"/>
      </w:pPr>
      <w:rPr>
        <w:rFonts w:ascii="Symbol" w:hAnsi="Symbol" w:hint="default"/>
      </w:rPr>
    </w:lvl>
    <w:lvl w:ilvl="7" w:tplc="240A0003" w:tentative="1">
      <w:start w:val="1"/>
      <w:numFmt w:val="bullet"/>
      <w:lvlText w:val="o"/>
      <w:lvlJc w:val="left"/>
      <w:pPr>
        <w:ind w:left="4909" w:hanging="360"/>
      </w:pPr>
      <w:rPr>
        <w:rFonts w:ascii="Courier New" w:hAnsi="Courier New" w:cs="Courier New" w:hint="default"/>
      </w:rPr>
    </w:lvl>
    <w:lvl w:ilvl="8" w:tplc="240A0005" w:tentative="1">
      <w:start w:val="1"/>
      <w:numFmt w:val="bullet"/>
      <w:lvlText w:val=""/>
      <w:lvlJc w:val="left"/>
      <w:pPr>
        <w:ind w:left="5629" w:hanging="360"/>
      </w:pPr>
      <w:rPr>
        <w:rFonts w:ascii="Wingdings" w:hAnsi="Wingdings" w:hint="default"/>
      </w:rPr>
    </w:lvl>
  </w:abstractNum>
  <w:abstractNum w:abstractNumId="34" w15:restartNumberingAfterBreak="0">
    <w:nsid w:val="68607D7E"/>
    <w:multiLevelType w:val="hybridMultilevel"/>
    <w:tmpl w:val="609EF1C8"/>
    <w:lvl w:ilvl="0" w:tplc="240A0001">
      <w:start w:val="1"/>
      <w:numFmt w:val="bullet"/>
      <w:lvlText w:val=""/>
      <w:lvlJc w:val="left"/>
      <w:pPr>
        <w:ind w:left="153" w:hanging="360"/>
      </w:pPr>
      <w:rPr>
        <w:rFonts w:ascii="Symbol" w:hAnsi="Symbol" w:hint="default"/>
      </w:rPr>
    </w:lvl>
    <w:lvl w:ilvl="1" w:tplc="FFFFFFFF" w:tentative="1">
      <w:start w:val="1"/>
      <w:numFmt w:val="bullet"/>
      <w:lvlText w:val="o"/>
      <w:lvlJc w:val="left"/>
      <w:pPr>
        <w:ind w:left="873" w:hanging="360"/>
      </w:pPr>
      <w:rPr>
        <w:rFonts w:ascii="Courier New" w:hAnsi="Courier New" w:cs="Courier New" w:hint="default"/>
      </w:rPr>
    </w:lvl>
    <w:lvl w:ilvl="2" w:tplc="FFFFFFFF" w:tentative="1">
      <w:start w:val="1"/>
      <w:numFmt w:val="bullet"/>
      <w:lvlText w:val=""/>
      <w:lvlJc w:val="left"/>
      <w:pPr>
        <w:ind w:left="1593" w:hanging="360"/>
      </w:pPr>
      <w:rPr>
        <w:rFonts w:ascii="Wingdings" w:hAnsi="Wingdings" w:hint="default"/>
      </w:rPr>
    </w:lvl>
    <w:lvl w:ilvl="3" w:tplc="FFFFFFFF" w:tentative="1">
      <w:start w:val="1"/>
      <w:numFmt w:val="bullet"/>
      <w:lvlText w:val=""/>
      <w:lvlJc w:val="left"/>
      <w:pPr>
        <w:ind w:left="2313" w:hanging="360"/>
      </w:pPr>
      <w:rPr>
        <w:rFonts w:ascii="Symbol" w:hAnsi="Symbol" w:hint="default"/>
      </w:rPr>
    </w:lvl>
    <w:lvl w:ilvl="4" w:tplc="FFFFFFFF" w:tentative="1">
      <w:start w:val="1"/>
      <w:numFmt w:val="bullet"/>
      <w:lvlText w:val="o"/>
      <w:lvlJc w:val="left"/>
      <w:pPr>
        <w:ind w:left="3033" w:hanging="360"/>
      </w:pPr>
      <w:rPr>
        <w:rFonts w:ascii="Courier New" w:hAnsi="Courier New" w:cs="Courier New" w:hint="default"/>
      </w:rPr>
    </w:lvl>
    <w:lvl w:ilvl="5" w:tplc="FFFFFFFF" w:tentative="1">
      <w:start w:val="1"/>
      <w:numFmt w:val="bullet"/>
      <w:lvlText w:val=""/>
      <w:lvlJc w:val="left"/>
      <w:pPr>
        <w:ind w:left="3753" w:hanging="360"/>
      </w:pPr>
      <w:rPr>
        <w:rFonts w:ascii="Wingdings" w:hAnsi="Wingdings" w:hint="default"/>
      </w:rPr>
    </w:lvl>
    <w:lvl w:ilvl="6" w:tplc="FFFFFFFF" w:tentative="1">
      <w:start w:val="1"/>
      <w:numFmt w:val="bullet"/>
      <w:lvlText w:val=""/>
      <w:lvlJc w:val="left"/>
      <w:pPr>
        <w:ind w:left="4473" w:hanging="360"/>
      </w:pPr>
      <w:rPr>
        <w:rFonts w:ascii="Symbol" w:hAnsi="Symbol" w:hint="default"/>
      </w:rPr>
    </w:lvl>
    <w:lvl w:ilvl="7" w:tplc="FFFFFFFF" w:tentative="1">
      <w:start w:val="1"/>
      <w:numFmt w:val="bullet"/>
      <w:lvlText w:val="o"/>
      <w:lvlJc w:val="left"/>
      <w:pPr>
        <w:ind w:left="5193" w:hanging="360"/>
      </w:pPr>
      <w:rPr>
        <w:rFonts w:ascii="Courier New" w:hAnsi="Courier New" w:cs="Courier New" w:hint="default"/>
      </w:rPr>
    </w:lvl>
    <w:lvl w:ilvl="8" w:tplc="FFFFFFFF" w:tentative="1">
      <w:start w:val="1"/>
      <w:numFmt w:val="bullet"/>
      <w:lvlText w:val=""/>
      <w:lvlJc w:val="left"/>
      <w:pPr>
        <w:ind w:left="5913" w:hanging="360"/>
      </w:pPr>
      <w:rPr>
        <w:rFonts w:ascii="Wingdings" w:hAnsi="Wingdings" w:hint="default"/>
      </w:rPr>
    </w:lvl>
  </w:abstractNum>
  <w:abstractNum w:abstractNumId="35" w15:restartNumberingAfterBreak="0">
    <w:nsid w:val="69B63E1F"/>
    <w:multiLevelType w:val="hybridMultilevel"/>
    <w:tmpl w:val="B9F0DA14"/>
    <w:lvl w:ilvl="0" w:tplc="240A0001">
      <w:start w:val="1"/>
      <w:numFmt w:val="bullet"/>
      <w:lvlText w:val=""/>
      <w:lvlJc w:val="left"/>
      <w:pPr>
        <w:ind w:left="578" w:hanging="360"/>
      </w:pPr>
      <w:rPr>
        <w:rFonts w:ascii="Symbol" w:hAnsi="Symbol" w:hint="default"/>
      </w:rPr>
    </w:lvl>
    <w:lvl w:ilvl="1" w:tplc="240A0003" w:tentative="1">
      <w:start w:val="1"/>
      <w:numFmt w:val="bullet"/>
      <w:lvlText w:val="o"/>
      <w:lvlJc w:val="left"/>
      <w:pPr>
        <w:ind w:left="1298" w:hanging="360"/>
      </w:pPr>
      <w:rPr>
        <w:rFonts w:ascii="Courier New" w:hAnsi="Courier New" w:cs="Courier New" w:hint="default"/>
      </w:rPr>
    </w:lvl>
    <w:lvl w:ilvl="2" w:tplc="240A0005" w:tentative="1">
      <w:start w:val="1"/>
      <w:numFmt w:val="bullet"/>
      <w:lvlText w:val=""/>
      <w:lvlJc w:val="left"/>
      <w:pPr>
        <w:ind w:left="2018" w:hanging="360"/>
      </w:pPr>
      <w:rPr>
        <w:rFonts w:ascii="Wingdings" w:hAnsi="Wingdings" w:hint="default"/>
      </w:rPr>
    </w:lvl>
    <w:lvl w:ilvl="3" w:tplc="240A0001" w:tentative="1">
      <w:start w:val="1"/>
      <w:numFmt w:val="bullet"/>
      <w:lvlText w:val=""/>
      <w:lvlJc w:val="left"/>
      <w:pPr>
        <w:ind w:left="2738" w:hanging="360"/>
      </w:pPr>
      <w:rPr>
        <w:rFonts w:ascii="Symbol" w:hAnsi="Symbol" w:hint="default"/>
      </w:rPr>
    </w:lvl>
    <w:lvl w:ilvl="4" w:tplc="240A0003" w:tentative="1">
      <w:start w:val="1"/>
      <w:numFmt w:val="bullet"/>
      <w:lvlText w:val="o"/>
      <w:lvlJc w:val="left"/>
      <w:pPr>
        <w:ind w:left="3458" w:hanging="360"/>
      </w:pPr>
      <w:rPr>
        <w:rFonts w:ascii="Courier New" w:hAnsi="Courier New" w:cs="Courier New" w:hint="default"/>
      </w:rPr>
    </w:lvl>
    <w:lvl w:ilvl="5" w:tplc="240A0005" w:tentative="1">
      <w:start w:val="1"/>
      <w:numFmt w:val="bullet"/>
      <w:lvlText w:val=""/>
      <w:lvlJc w:val="left"/>
      <w:pPr>
        <w:ind w:left="4178" w:hanging="360"/>
      </w:pPr>
      <w:rPr>
        <w:rFonts w:ascii="Wingdings" w:hAnsi="Wingdings" w:hint="default"/>
      </w:rPr>
    </w:lvl>
    <w:lvl w:ilvl="6" w:tplc="240A0001" w:tentative="1">
      <w:start w:val="1"/>
      <w:numFmt w:val="bullet"/>
      <w:lvlText w:val=""/>
      <w:lvlJc w:val="left"/>
      <w:pPr>
        <w:ind w:left="4898" w:hanging="360"/>
      </w:pPr>
      <w:rPr>
        <w:rFonts w:ascii="Symbol" w:hAnsi="Symbol" w:hint="default"/>
      </w:rPr>
    </w:lvl>
    <w:lvl w:ilvl="7" w:tplc="240A0003" w:tentative="1">
      <w:start w:val="1"/>
      <w:numFmt w:val="bullet"/>
      <w:lvlText w:val="o"/>
      <w:lvlJc w:val="left"/>
      <w:pPr>
        <w:ind w:left="5618" w:hanging="360"/>
      </w:pPr>
      <w:rPr>
        <w:rFonts w:ascii="Courier New" w:hAnsi="Courier New" w:cs="Courier New" w:hint="default"/>
      </w:rPr>
    </w:lvl>
    <w:lvl w:ilvl="8" w:tplc="240A0005" w:tentative="1">
      <w:start w:val="1"/>
      <w:numFmt w:val="bullet"/>
      <w:lvlText w:val=""/>
      <w:lvlJc w:val="left"/>
      <w:pPr>
        <w:ind w:left="6338" w:hanging="360"/>
      </w:pPr>
      <w:rPr>
        <w:rFonts w:ascii="Wingdings" w:hAnsi="Wingdings" w:hint="default"/>
      </w:rPr>
    </w:lvl>
  </w:abstractNum>
  <w:abstractNum w:abstractNumId="36" w15:restartNumberingAfterBreak="0">
    <w:nsid w:val="6BEE514A"/>
    <w:multiLevelType w:val="hybridMultilevel"/>
    <w:tmpl w:val="9E26C012"/>
    <w:lvl w:ilvl="0" w:tplc="240A0001">
      <w:start w:val="1"/>
      <w:numFmt w:val="bullet"/>
      <w:lvlText w:val=""/>
      <w:lvlJc w:val="left"/>
      <w:pPr>
        <w:ind w:left="-131" w:hanging="360"/>
      </w:pPr>
      <w:rPr>
        <w:rFonts w:ascii="Symbol" w:hAnsi="Symbol" w:hint="default"/>
      </w:rPr>
    </w:lvl>
    <w:lvl w:ilvl="1" w:tplc="240A0003" w:tentative="1">
      <w:start w:val="1"/>
      <w:numFmt w:val="bullet"/>
      <w:lvlText w:val="o"/>
      <w:lvlJc w:val="left"/>
      <w:pPr>
        <w:ind w:left="589" w:hanging="360"/>
      </w:pPr>
      <w:rPr>
        <w:rFonts w:ascii="Courier New" w:hAnsi="Courier New" w:cs="Courier New" w:hint="default"/>
      </w:rPr>
    </w:lvl>
    <w:lvl w:ilvl="2" w:tplc="240A0005" w:tentative="1">
      <w:start w:val="1"/>
      <w:numFmt w:val="bullet"/>
      <w:lvlText w:val=""/>
      <w:lvlJc w:val="left"/>
      <w:pPr>
        <w:ind w:left="1309" w:hanging="360"/>
      </w:pPr>
      <w:rPr>
        <w:rFonts w:ascii="Wingdings" w:hAnsi="Wingdings" w:hint="default"/>
      </w:rPr>
    </w:lvl>
    <w:lvl w:ilvl="3" w:tplc="240A0001" w:tentative="1">
      <w:start w:val="1"/>
      <w:numFmt w:val="bullet"/>
      <w:lvlText w:val=""/>
      <w:lvlJc w:val="left"/>
      <w:pPr>
        <w:ind w:left="2029" w:hanging="360"/>
      </w:pPr>
      <w:rPr>
        <w:rFonts w:ascii="Symbol" w:hAnsi="Symbol" w:hint="default"/>
      </w:rPr>
    </w:lvl>
    <w:lvl w:ilvl="4" w:tplc="240A0003" w:tentative="1">
      <w:start w:val="1"/>
      <w:numFmt w:val="bullet"/>
      <w:lvlText w:val="o"/>
      <w:lvlJc w:val="left"/>
      <w:pPr>
        <w:ind w:left="2749" w:hanging="360"/>
      </w:pPr>
      <w:rPr>
        <w:rFonts w:ascii="Courier New" w:hAnsi="Courier New" w:cs="Courier New" w:hint="default"/>
      </w:rPr>
    </w:lvl>
    <w:lvl w:ilvl="5" w:tplc="240A0005" w:tentative="1">
      <w:start w:val="1"/>
      <w:numFmt w:val="bullet"/>
      <w:lvlText w:val=""/>
      <w:lvlJc w:val="left"/>
      <w:pPr>
        <w:ind w:left="3469" w:hanging="360"/>
      </w:pPr>
      <w:rPr>
        <w:rFonts w:ascii="Wingdings" w:hAnsi="Wingdings" w:hint="default"/>
      </w:rPr>
    </w:lvl>
    <w:lvl w:ilvl="6" w:tplc="240A0001" w:tentative="1">
      <w:start w:val="1"/>
      <w:numFmt w:val="bullet"/>
      <w:lvlText w:val=""/>
      <w:lvlJc w:val="left"/>
      <w:pPr>
        <w:ind w:left="4189" w:hanging="360"/>
      </w:pPr>
      <w:rPr>
        <w:rFonts w:ascii="Symbol" w:hAnsi="Symbol" w:hint="default"/>
      </w:rPr>
    </w:lvl>
    <w:lvl w:ilvl="7" w:tplc="240A0003" w:tentative="1">
      <w:start w:val="1"/>
      <w:numFmt w:val="bullet"/>
      <w:lvlText w:val="o"/>
      <w:lvlJc w:val="left"/>
      <w:pPr>
        <w:ind w:left="4909" w:hanging="360"/>
      </w:pPr>
      <w:rPr>
        <w:rFonts w:ascii="Courier New" w:hAnsi="Courier New" w:cs="Courier New" w:hint="default"/>
      </w:rPr>
    </w:lvl>
    <w:lvl w:ilvl="8" w:tplc="240A0005" w:tentative="1">
      <w:start w:val="1"/>
      <w:numFmt w:val="bullet"/>
      <w:lvlText w:val=""/>
      <w:lvlJc w:val="left"/>
      <w:pPr>
        <w:ind w:left="5629" w:hanging="360"/>
      </w:pPr>
      <w:rPr>
        <w:rFonts w:ascii="Wingdings" w:hAnsi="Wingdings" w:hint="default"/>
      </w:rPr>
    </w:lvl>
  </w:abstractNum>
  <w:abstractNum w:abstractNumId="37" w15:restartNumberingAfterBreak="0">
    <w:nsid w:val="710945F5"/>
    <w:multiLevelType w:val="hybridMultilevel"/>
    <w:tmpl w:val="0888B1C4"/>
    <w:lvl w:ilvl="0" w:tplc="7C38FEE2">
      <w:start w:val="1"/>
      <w:numFmt w:val="bullet"/>
      <w:lvlText w:val=""/>
      <w:lvlJc w:val="left"/>
      <w:pPr>
        <w:ind w:left="-131"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71CB398C"/>
    <w:multiLevelType w:val="hybridMultilevel"/>
    <w:tmpl w:val="3CA638CC"/>
    <w:lvl w:ilvl="0" w:tplc="6D46A714">
      <w:start w:val="1"/>
      <w:numFmt w:val="decimal"/>
      <w:lvlText w:val="(%1)"/>
      <w:lvlJc w:val="left"/>
      <w:pPr>
        <w:ind w:left="-491" w:hanging="360"/>
      </w:pPr>
      <w:rPr>
        <w:rFonts w:hint="default"/>
        <w:u w:val="single"/>
      </w:rPr>
    </w:lvl>
    <w:lvl w:ilvl="1" w:tplc="240A0019" w:tentative="1">
      <w:start w:val="1"/>
      <w:numFmt w:val="lowerLetter"/>
      <w:lvlText w:val="%2."/>
      <w:lvlJc w:val="left"/>
      <w:pPr>
        <w:ind w:left="229" w:hanging="360"/>
      </w:pPr>
    </w:lvl>
    <w:lvl w:ilvl="2" w:tplc="240A001B" w:tentative="1">
      <w:start w:val="1"/>
      <w:numFmt w:val="lowerRoman"/>
      <w:lvlText w:val="%3."/>
      <w:lvlJc w:val="right"/>
      <w:pPr>
        <w:ind w:left="949" w:hanging="180"/>
      </w:pPr>
    </w:lvl>
    <w:lvl w:ilvl="3" w:tplc="240A000F" w:tentative="1">
      <w:start w:val="1"/>
      <w:numFmt w:val="decimal"/>
      <w:lvlText w:val="%4."/>
      <w:lvlJc w:val="left"/>
      <w:pPr>
        <w:ind w:left="1669" w:hanging="360"/>
      </w:pPr>
    </w:lvl>
    <w:lvl w:ilvl="4" w:tplc="240A0019" w:tentative="1">
      <w:start w:val="1"/>
      <w:numFmt w:val="lowerLetter"/>
      <w:lvlText w:val="%5."/>
      <w:lvlJc w:val="left"/>
      <w:pPr>
        <w:ind w:left="2389" w:hanging="360"/>
      </w:pPr>
    </w:lvl>
    <w:lvl w:ilvl="5" w:tplc="240A001B" w:tentative="1">
      <w:start w:val="1"/>
      <w:numFmt w:val="lowerRoman"/>
      <w:lvlText w:val="%6."/>
      <w:lvlJc w:val="right"/>
      <w:pPr>
        <w:ind w:left="3109" w:hanging="180"/>
      </w:pPr>
    </w:lvl>
    <w:lvl w:ilvl="6" w:tplc="240A000F" w:tentative="1">
      <w:start w:val="1"/>
      <w:numFmt w:val="decimal"/>
      <w:lvlText w:val="%7."/>
      <w:lvlJc w:val="left"/>
      <w:pPr>
        <w:ind w:left="3829" w:hanging="360"/>
      </w:pPr>
    </w:lvl>
    <w:lvl w:ilvl="7" w:tplc="240A0019" w:tentative="1">
      <w:start w:val="1"/>
      <w:numFmt w:val="lowerLetter"/>
      <w:lvlText w:val="%8."/>
      <w:lvlJc w:val="left"/>
      <w:pPr>
        <w:ind w:left="4549" w:hanging="360"/>
      </w:pPr>
    </w:lvl>
    <w:lvl w:ilvl="8" w:tplc="240A001B" w:tentative="1">
      <w:start w:val="1"/>
      <w:numFmt w:val="lowerRoman"/>
      <w:lvlText w:val="%9."/>
      <w:lvlJc w:val="right"/>
      <w:pPr>
        <w:ind w:left="5269" w:hanging="180"/>
      </w:pPr>
    </w:lvl>
  </w:abstractNum>
  <w:abstractNum w:abstractNumId="39" w15:restartNumberingAfterBreak="0">
    <w:nsid w:val="759A580D"/>
    <w:multiLevelType w:val="hybridMultilevel"/>
    <w:tmpl w:val="80D4AA96"/>
    <w:lvl w:ilvl="0" w:tplc="240A0001">
      <w:start w:val="1"/>
      <w:numFmt w:val="bullet"/>
      <w:lvlText w:val=""/>
      <w:lvlJc w:val="left"/>
      <w:pPr>
        <w:ind w:left="-491" w:hanging="360"/>
      </w:pPr>
      <w:rPr>
        <w:rFonts w:ascii="Symbol" w:hAnsi="Symbol" w:hint="default"/>
      </w:rPr>
    </w:lvl>
    <w:lvl w:ilvl="1" w:tplc="240A0003" w:tentative="1">
      <w:start w:val="1"/>
      <w:numFmt w:val="bullet"/>
      <w:lvlText w:val="o"/>
      <w:lvlJc w:val="left"/>
      <w:pPr>
        <w:ind w:left="229" w:hanging="360"/>
      </w:pPr>
      <w:rPr>
        <w:rFonts w:ascii="Courier New" w:hAnsi="Courier New" w:cs="Courier New" w:hint="default"/>
      </w:rPr>
    </w:lvl>
    <w:lvl w:ilvl="2" w:tplc="240A0005" w:tentative="1">
      <w:start w:val="1"/>
      <w:numFmt w:val="bullet"/>
      <w:lvlText w:val=""/>
      <w:lvlJc w:val="left"/>
      <w:pPr>
        <w:ind w:left="949" w:hanging="360"/>
      </w:pPr>
      <w:rPr>
        <w:rFonts w:ascii="Wingdings" w:hAnsi="Wingdings" w:hint="default"/>
      </w:rPr>
    </w:lvl>
    <w:lvl w:ilvl="3" w:tplc="240A0001" w:tentative="1">
      <w:start w:val="1"/>
      <w:numFmt w:val="bullet"/>
      <w:lvlText w:val=""/>
      <w:lvlJc w:val="left"/>
      <w:pPr>
        <w:ind w:left="1669" w:hanging="360"/>
      </w:pPr>
      <w:rPr>
        <w:rFonts w:ascii="Symbol" w:hAnsi="Symbol" w:hint="default"/>
      </w:rPr>
    </w:lvl>
    <w:lvl w:ilvl="4" w:tplc="240A0003" w:tentative="1">
      <w:start w:val="1"/>
      <w:numFmt w:val="bullet"/>
      <w:lvlText w:val="o"/>
      <w:lvlJc w:val="left"/>
      <w:pPr>
        <w:ind w:left="2389" w:hanging="360"/>
      </w:pPr>
      <w:rPr>
        <w:rFonts w:ascii="Courier New" w:hAnsi="Courier New" w:cs="Courier New" w:hint="default"/>
      </w:rPr>
    </w:lvl>
    <w:lvl w:ilvl="5" w:tplc="240A0005" w:tentative="1">
      <w:start w:val="1"/>
      <w:numFmt w:val="bullet"/>
      <w:lvlText w:val=""/>
      <w:lvlJc w:val="left"/>
      <w:pPr>
        <w:ind w:left="3109" w:hanging="360"/>
      </w:pPr>
      <w:rPr>
        <w:rFonts w:ascii="Wingdings" w:hAnsi="Wingdings" w:hint="default"/>
      </w:rPr>
    </w:lvl>
    <w:lvl w:ilvl="6" w:tplc="240A0001" w:tentative="1">
      <w:start w:val="1"/>
      <w:numFmt w:val="bullet"/>
      <w:lvlText w:val=""/>
      <w:lvlJc w:val="left"/>
      <w:pPr>
        <w:ind w:left="3829" w:hanging="360"/>
      </w:pPr>
      <w:rPr>
        <w:rFonts w:ascii="Symbol" w:hAnsi="Symbol" w:hint="default"/>
      </w:rPr>
    </w:lvl>
    <w:lvl w:ilvl="7" w:tplc="240A0003" w:tentative="1">
      <w:start w:val="1"/>
      <w:numFmt w:val="bullet"/>
      <w:lvlText w:val="o"/>
      <w:lvlJc w:val="left"/>
      <w:pPr>
        <w:ind w:left="4549" w:hanging="360"/>
      </w:pPr>
      <w:rPr>
        <w:rFonts w:ascii="Courier New" w:hAnsi="Courier New" w:cs="Courier New" w:hint="default"/>
      </w:rPr>
    </w:lvl>
    <w:lvl w:ilvl="8" w:tplc="240A0005" w:tentative="1">
      <w:start w:val="1"/>
      <w:numFmt w:val="bullet"/>
      <w:lvlText w:val=""/>
      <w:lvlJc w:val="left"/>
      <w:pPr>
        <w:ind w:left="5269" w:hanging="360"/>
      </w:pPr>
      <w:rPr>
        <w:rFonts w:ascii="Wingdings" w:hAnsi="Wingdings" w:hint="default"/>
      </w:rPr>
    </w:lvl>
  </w:abstractNum>
  <w:abstractNum w:abstractNumId="40" w15:restartNumberingAfterBreak="0">
    <w:nsid w:val="768B7251"/>
    <w:multiLevelType w:val="hybridMultilevel"/>
    <w:tmpl w:val="B08A0E3C"/>
    <w:lvl w:ilvl="0" w:tplc="240A0001">
      <w:start w:val="1"/>
      <w:numFmt w:val="bullet"/>
      <w:lvlText w:val=""/>
      <w:lvlJc w:val="left"/>
      <w:pPr>
        <w:ind w:left="-131" w:hanging="360"/>
      </w:pPr>
      <w:rPr>
        <w:rFonts w:ascii="Symbol" w:hAnsi="Symbol" w:hint="default"/>
      </w:rPr>
    </w:lvl>
    <w:lvl w:ilvl="1" w:tplc="240A0003" w:tentative="1">
      <w:start w:val="1"/>
      <w:numFmt w:val="bullet"/>
      <w:lvlText w:val="o"/>
      <w:lvlJc w:val="left"/>
      <w:pPr>
        <w:ind w:left="589" w:hanging="360"/>
      </w:pPr>
      <w:rPr>
        <w:rFonts w:ascii="Courier New" w:hAnsi="Courier New" w:cs="Courier New" w:hint="default"/>
      </w:rPr>
    </w:lvl>
    <w:lvl w:ilvl="2" w:tplc="240A0005" w:tentative="1">
      <w:start w:val="1"/>
      <w:numFmt w:val="bullet"/>
      <w:lvlText w:val=""/>
      <w:lvlJc w:val="left"/>
      <w:pPr>
        <w:ind w:left="1309" w:hanging="360"/>
      </w:pPr>
      <w:rPr>
        <w:rFonts w:ascii="Wingdings" w:hAnsi="Wingdings" w:hint="default"/>
      </w:rPr>
    </w:lvl>
    <w:lvl w:ilvl="3" w:tplc="240A0001" w:tentative="1">
      <w:start w:val="1"/>
      <w:numFmt w:val="bullet"/>
      <w:lvlText w:val=""/>
      <w:lvlJc w:val="left"/>
      <w:pPr>
        <w:ind w:left="2029" w:hanging="360"/>
      </w:pPr>
      <w:rPr>
        <w:rFonts w:ascii="Symbol" w:hAnsi="Symbol" w:hint="default"/>
      </w:rPr>
    </w:lvl>
    <w:lvl w:ilvl="4" w:tplc="240A0003" w:tentative="1">
      <w:start w:val="1"/>
      <w:numFmt w:val="bullet"/>
      <w:lvlText w:val="o"/>
      <w:lvlJc w:val="left"/>
      <w:pPr>
        <w:ind w:left="2749" w:hanging="360"/>
      </w:pPr>
      <w:rPr>
        <w:rFonts w:ascii="Courier New" w:hAnsi="Courier New" w:cs="Courier New" w:hint="default"/>
      </w:rPr>
    </w:lvl>
    <w:lvl w:ilvl="5" w:tplc="240A0005" w:tentative="1">
      <w:start w:val="1"/>
      <w:numFmt w:val="bullet"/>
      <w:lvlText w:val=""/>
      <w:lvlJc w:val="left"/>
      <w:pPr>
        <w:ind w:left="3469" w:hanging="360"/>
      </w:pPr>
      <w:rPr>
        <w:rFonts w:ascii="Wingdings" w:hAnsi="Wingdings" w:hint="default"/>
      </w:rPr>
    </w:lvl>
    <w:lvl w:ilvl="6" w:tplc="240A0001" w:tentative="1">
      <w:start w:val="1"/>
      <w:numFmt w:val="bullet"/>
      <w:lvlText w:val=""/>
      <w:lvlJc w:val="left"/>
      <w:pPr>
        <w:ind w:left="4189" w:hanging="360"/>
      </w:pPr>
      <w:rPr>
        <w:rFonts w:ascii="Symbol" w:hAnsi="Symbol" w:hint="default"/>
      </w:rPr>
    </w:lvl>
    <w:lvl w:ilvl="7" w:tplc="240A0003" w:tentative="1">
      <w:start w:val="1"/>
      <w:numFmt w:val="bullet"/>
      <w:lvlText w:val="o"/>
      <w:lvlJc w:val="left"/>
      <w:pPr>
        <w:ind w:left="4909" w:hanging="360"/>
      </w:pPr>
      <w:rPr>
        <w:rFonts w:ascii="Courier New" w:hAnsi="Courier New" w:cs="Courier New" w:hint="default"/>
      </w:rPr>
    </w:lvl>
    <w:lvl w:ilvl="8" w:tplc="240A0005" w:tentative="1">
      <w:start w:val="1"/>
      <w:numFmt w:val="bullet"/>
      <w:lvlText w:val=""/>
      <w:lvlJc w:val="left"/>
      <w:pPr>
        <w:ind w:left="5629" w:hanging="360"/>
      </w:pPr>
      <w:rPr>
        <w:rFonts w:ascii="Wingdings" w:hAnsi="Wingdings" w:hint="default"/>
      </w:rPr>
    </w:lvl>
  </w:abstractNum>
  <w:abstractNum w:abstractNumId="41" w15:restartNumberingAfterBreak="0">
    <w:nsid w:val="7B4D0F53"/>
    <w:multiLevelType w:val="hybridMultilevel"/>
    <w:tmpl w:val="33640950"/>
    <w:lvl w:ilvl="0" w:tplc="240A0001">
      <w:start w:val="1"/>
      <w:numFmt w:val="bullet"/>
      <w:lvlText w:val=""/>
      <w:lvlJc w:val="left"/>
      <w:pPr>
        <w:ind w:left="-131" w:hanging="360"/>
      </w:pPr>
      <w:rPr>
        <w:rFonts w:ascii="Symbol" w:hAnsi="Symbol" w:hint="default"/>
      </w:rPr>
    </w:lvl>
    <w:lvl w:ilvl="1" w:tplc="240A0003" w:tentative="1">
      <w:start w:val="1"/>
      <w:numFmt w:val="bullet"/>
      <w:lvlText w:val="o"/>
      <w:lvlJc w:val="left"/>
      <w:pPr>
        <w:ind w:left="589" w:hanging="360"/>
      </w:pPr>
      <w:rPr>
        <w:rFonts w:ascii="Courier New" w:hAnsi="Courier New" w:cs="Courier New" w:hint="default"/>
      </w:rPr>
    </w:lvl>
    <w:lvl w:ilvl="2" w:tplc="240A0005" w:tentative="1">
      <w:start w:val="1"/>
      <w:numFmt w:val="bullet"/>
      <w:lvlText w:val=""/>
      <w:lvlJc w:val="left"/>
      <w:pPr>
        <w:ind w:left="1309" w:hanging="360"/>
      </w:pPr>
      <w:rPr>
        <w:rFonts w:ascii="Wingdings" w:hAnsi="Wingdings" w:hint="default"/>
      </w:rPr>
    </w:lvl>
    <w:lvl w:ilvl="3" w:tplc="240A0001" w:tentative="1">
      <w:start w:val="1"/>
      <w:numFmt w:val="bullet"/>
      <w:lvlText w:val=""/>
      <w:lvlJc w:val="left"/>
      <w:pPr>
        <w:ind w:left="2029" w:hanging="360"/>
      </w:pPr>
      <w:rPr>
        <w:rFonts w:ascii="Symbol" w:hAnsi="Symbol" w:hint="default"/>
      </w:rPr>
    </w:lvl>
    <w:lvl w:ilvl="4" w:tplc="240A0003" w:tentative="1">
      <w:start w:val="1"/>
      <w:numFmt w:val="bullet"/>
      <w:lvlText w:val="o"/>
      <w:lvlJc w:val="left"/>
      <w:pPr>
        <w:ind w:left="2749" w:hanging="360"/>
      </w:pPr>
      <w:rPr>
        <w:rFonts w:ascii="Courier New" w:hAnsi="Courier New" w:cs="Courier New" w:hint="default"/>
      </w:rPr>
    </w:lvl>
    <w:lvl w:ilvl="5" w:tplc="240A0005" w:tentative="1">
      <w:start w:val="1"/>
      <w:numFmt w:val="bullet"/>
      <w:lvlText w:val=""/>
      <w:lvlJc w:val="left"/>
      <w:pPr>
        <w:ind w:left="3469" w:hanging="360"/>
      </w:pPr>
      <w:rPr>
        <w:rFonts w:ascii="Wingdings" w:hAnsi="Wingdings" w:hint="default"/>
      </w:rPr>
    </w:lvl>
    <w:lvl w:ilvl="6" w:tplc="240A0001" w:tentative="1">
      <w:start w:val="1"/>
      <w:numFmt w:val="bullet"/>
      <w:lvlText w:val=""/>
      <w:lvlJc w:val="left"/>
      <w:pPr>
        <w:ind w:left="4189" w:hanging="360"/>
      </w:pPr>
      <w:rPr>
        <w:rFonts w:ascii="Symbol" w:hAnsi="Symbol" w:hint="default"/>
      </w:rPr>
    </w:lvl>
    <w:lvl w:ilvl="7" w:tplc="240A0003" w:tentative="1">
      <w:start w:val="1"/>
      <w:numFmt w:val="bullet"/>
      <w:lvlText w:val="o"/>
      <w:lvlJc w:val="left"/>
      <w:pPr>
        <w:ind w:left="4909" w:hanging="360"/>
      </w:pPr>
      <w:rPr>
        <w:rFonts w:ascii="Courier New" w:hAnsi="Courier New" w:cs="Courier New" w:hint="default"/>
      </w:rPr>
    </w:lvl>
    <w:lvl w:ilvl="8" w:tplc="240A0005" w:tentative="1">
      <w:start w:val="1"/>
      <w:numFmt w:val="bullet"/>
      <w:lvlText w:val=""/>
      <w:lvlJc w:val="left"/>
      <w:pPr>
        <w:ind w:left="5629" w:hanging="360"/>
      </w:pPr>
      <w:rPr>
        <w:rFonts w:ascii="Wingdings" w:hAnsi="Wingdings" w:hint="default"/>
      </w:rPr>
    </w:lvl>
  </w:abstractNum>
  <w:abstractNum w:abstractNumId="42" w15:restartNumberingAfterBreak="0">
    <w:nsid w:val="7EF143A1"/>
    <w:multiLevelType w:val="hybridMultilevel"/>
    <w:tmpl w:val="88140C76"/>
    <w:lvl w:ilvl="0" w:tplc="240A0001">
      <w:start w:val="1"/>
      <w:numFmt w:val="bullet"/>
      <w:lvlText w:val=""/>
      <w:lvlJc w:val="left"/>
      <w:pPr>
        <w:ind w:left="153" w:hanging="360"/>
      </w:pPr>
      <w:rPr>
        <w:rFonts w:ascii="Symbol" w:hAnsi="Symbol" w:hint="default"/>
      </w:rPr>
    </w:lvl>
    <w:lvl w:ilvl="1" w:tplc="FFFFFFFF" w:tentative="1">
      <w:start w:val="1"/>
      <w:numFmt w:val="bullet"/>
      <w:lvlText w:val="o"/>
      <w:lvlJc w:val="left"/>
      <w:pPr>
        <w:ind w:left="873" w:hanging="360"/>
      </w:pPr>
      <w:rPr>
        <w:rFonts w:ascii="Courier New" w:hAnsi="Courier New" w:cs="Courier New" w:hint="default"/>
      </w:rPr>
    </w:lvl>
    <w:lvl w:ilvl="2" w:tplc="FFFFFFFF" w:tentative="1">
      <w:start w:val="1"/>
      <w:numFmt w:val="bullet"/>
      <w:lvlText w:val=""/>
      <w:lvlJc w:val="left"/>
      <w:pPr>
        <w:ind w:left="1593" w:hanging="360"/>
      </w:pPr>
      <w:rPr>
        <w:rFonts w:ascii="Wingdings" w:hAnsi="Wingdings" w:hint="default"/>
      </w:rPr>
    </w:lvl>
    <w:lvl w:ilvl="3" w:tplc="FFFFFFFF" w:tentative="1">
      <w:start w:val="1"/>
      <w:numFmt w:val="bullet"/>
      <w:lvlText w:val=""/>
      <w:lvlJc w:val="left"/>
      <w:pPr>
        <w:ind w:left="2313" w:hanging="360"/>
      </w:pPr>
      <w:rPr>
        <w:rFonts w:ascii="Symbol" w:hAnsi="Symbol" w:hint="default"/>
      </w:rPr>
    </w:lvl>
    <w:lvl w:ilvl="4" w:tplc="FFFFFFFF" w:tentative="1">
      <w:start w:val="1"/>
      <w:numFmt w:val="bullet"/>
      <w:lvlText w:val="o"/>
      <w:lvlJc w:val="left"/>
      <w:pPr>
        <w:ind w:left="3033" w:hanging="360"/>
      </w:pPr>
      <w:rPr>
        <w:rFonts w:ascii="Courier New" w:hAnsi="Courier New" w:cs="Courier New" w:hint="default"/>
      </w:rPr>
    </w:lvl>
    <w:lvl w:ilvl="5" w:tplc="FFFFFFFF" w:tentative="1">
      <w:start w:val="1"/>
      <w:numFmt w:val="bullet"/>
      <w:lvlText w:val=""/>
      <w:lvlJc w:val="left"/>
      <w:pPr>
        <w:ind w:left="3753" w:hanging="360"/>
      </w:pPr>
      <w:rPr>
        <w:rFonts w:ascii="Wingdings" w:hAnsi="Wingdings" w:hint="default"/>
      </w:rPr>
    </w:lvl>
    <w:lvl w:ilvl="6" w:tplc="FFFFFFFF" w:tentative="1">
      <w:start w:val="1"/>
      <w:numFmt w:val="bullet"/>
      <w:lvlText w:val=""/>
      <w:lvlJc w:val="left"/>
      <w:pPr>
        <w:ind w:left="4473" w:hanging="360"/>
      </w:pPr>
      <w:rPr>
        <w:rFonts w:ascii="Symbol" w:hAnsi="Symbol" w:hint="default"/>
      </w:rPr>
    </w:lvl>
    <w:lvl w:ilvl="7" w:tplc="FFFFFFFF" w:tentative="1">
      <w:start w:val="1"/>
      <w:numFmt w:val="bullet"/>
      <w:lvlText w:val="o"/>
      <w:lvlJc w:val="left"/>
      <w:pPr>
        <w:ind w:left="5193" w:hanging="360"/>
      </w:pPr>
      <w:rPr>
        <w:rFonts w:ascii="Courier New" w:hAnsi="Courier New" w:cs="Courier New" w:hint="default"/>
      </w:rPr>
    </w:lvl>
    <w:lvl w:ilvl="8" w:tplc="FFFFFFFF" w:tentative="1">
      <w:start w:val="1"/>
      <w:numFmt w:val="bullet"/>
      <w:lvlText w:val=""/>
      <w:lvlJc w:val="left"/>
      <w:pPr>
        <w:ind w:left="5913" w:hanging="360"/>
      </w:pPr>
      <w:rPr>
        <w:rFonts w:ascii="Wingdings" w:hAnsi="Wingdings" w:hint="default"/>
      </w:rPr>
    </w:lvl>
  </w:abstractNum>
  <w:num w:numId="1">
    <w:abstractNumId w:val="39"/>
  </w:num>
  <w:num w:numId="2">
    <w:abstractNumId w:val="13"/>
  </w:num>
  <w:num w:numId="3">
    <w:abstractNumId w:val="23"/>
  </w:num>
  <w:num w:numId="4">
    <w:abstractNumId w:val="30"/>
  </w:num>
  <w:num w:numId="5">
    <w:abstractNumId w:val="6"/>
  </w:num>
  <w:num w:numId="6">
    <w:abstractNumId w:val="29"/>
  </w:num>
  <w:num w:numId="7">
    <w:abstractNumId w:val="33"/>
  </w:num>
  <w:num w:numId="8">
    <w:abstractNumId w:val="26"/>
  </w:num>
  <w:num w:numId="9">
    <w:abstractNumId w:val="11"/>
  </w:num>
  <w:num w:numId="10">
    <w:abstractNumId w:val="10"/>
  </w:num>
  <w:num w:numId="11">
    <w:abstractNumId w:val="36"/>
  </w:num>
  <w:num w:numId="12">
    <w:abstractNumId w:val="4"/>
  </w:num>
  <w:num w:numId="13">
    <w:abstractNumId w:val="16"/>
  </w:num>
  <w:num w:numId="14">
    <w:abstractNumId w:val="8"/>
  </w:num>
  <w:num w:numId="15">
    <w:abstractNumId w:val="40"/>
  </w:num>
  <w:num w:numId="16">
    <w:abstractNumId w:val="37"/>
  </w:num>
  <w:num w:numId="17">
    <w:abstractNumId w:val="38"/>
  </w:num>
  <w:num w:numId="18">
    <w:abstractNumId w:val="41"/>
  </w:num>
  <w:num w:numId="19">
    <w:abstractNumId w:val="28"/>
  </w:num>
  <w:num w:numId="20">
    <w:abstractNumId w:val="25"/>
  </w:num>
  <w:num w:numId="21">
    <w:abstractNumId w:val="22"/>
  </w:num>
  <w:num w:numId="22">
    <w:abstractNumId w:val="9"/>
  </w:num>
  <w:num w:numId="23">
    <w:abstractNumId w:val="18"/>
  </w:num>
  <w:num w:numId="24">
    <w:abstractNumId w:val="27"/>
  </w:num>
  <w:num w:numId="25">
    <w:abstractNumId w:val="12"/>
  </w:num>
  <w:num w:numId="26">
    <w:abstractNumId w:val="24"/>
  </w:num>
  <w:num w:numId="27">
    <w:abstractNumId w:val="7"/>
  </w:num>
  <w:num w:numId="28">
    <w:abstractNumId w:val="14"/>
  </w:num>
  <w:num w:numId="29">
    <w:abstractNumId w:val="32"/>
  </w:num>
  <w:num w:numId="30">
    <w:abstractNumId w:val="31"/>
  </w:num>
  <w:num w:numId="31">
    <w:abstractNumId w:val="1"/>
  </w:num>
  <w:num w:numId="32">
    <w:abstractNumId w:val="21"/>
  </w:num>
  <w:num w:numId="33">
    <w:abstractNumId w:val="19"/>
  </w:num>
  <w:num w:numId="34">
    <w:abstractNumId w:val="3"/>
  </w:num>
  <w:num w:numId="35">
    <w:abstractNumId w:val="2"/>
  </w:num>
  <w:num w:numId="36">
    <w:abstractNumId w:val="17"/>
  </w:num>
  <w:num w:numId="37">
    <w:abstractNumId w:val="20"/>
  </w:num>
  <w:num w:numId="38">
    <w:abstractNumId w:val="34"/>
  </w:num>
  <w:num w:numId="39">
    <w:abstractNumId w:val="42"/>
  </w:num>
  <w:num w:numId="40">
    <w:abstractNumId w:val="15"/>
  </w:num>
  <w:num w:numId="41">
    <w:abstractNumId w:val="5"/>
  </w:num>
  <w:num w:numId="42">
    <w:abstractNumId w:val="0"/>
  </w:num>
  <w:num w:numId="43">
    <w:abstractNumId w:val="3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9"/>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4E5"/>
    <w:rsid w:val="00002253"/>
    <w:rsid w:val="000032A5"/>
    <w:rsid w:val="00003CC6"/>
    <w:rsid w:val="0000448D"/>
    <w:rsid w:val="00007547"/>
    <w:rsid w:val="00012F74"/>
    <w:rsid w:val="00014AB8"/>
    <w:rsid w:val="00015FEE"/>
    <w:rsid w:val="0001659C"/>
    <w:rsid w:val="00017FFA"/>
    <w:rsid w:val="000231E0"/>
    <w:rsid w:val="0002531A"/>
    <w:rsid w:val="00033623"/>
    <w:rsid w:val="00033F45"/>
    <w:rsid w:val="00036E81"/>
    <w:rsid w:val="00037379"/>
    <w:rsid w:val="00040B03"/>
    <w:rsid w:val="0004302C"/>
    <w:rsid w:val="000432EB"/>
    <w:rsid w:val="00044F0E"/>
    <w:rsid w:val="0004636D"/>
    <w:rsid w:val="00053BAF"/>
    <w:rsid w:val="000568AF"/>
    <w:rsid w:val="00060E61"/>
    <w:rsid w:val="000610AC"/>
    <w:rsid w:val="000623D8"/>
    <w:rsid w:val="0006316E"/>
    <w:rsid w:val="0006352E"/>
    <w:rsid w:val="0006426F"/>
    <w:rsid w:val="000657A4"/>
    <w:rsid w:val="00066884"/>
    <w:rsid w:val="00067312"/>
    <w:rsid w:val="00071681"/>
    <w:rsid w:val="00077073"/>
    <w:rsid w:val="00082823"/>
    <w:rsid w:val="00093E0C"/>
    <w:rsid w:val="00094020"/>
    <w:rsid w:val="000940D8"/>
    <w:rsid w:val="000A08F2"/>
    <w:rsid w:val="000A28D9"/>
    <w:rsid w:val="000A5D24"/>
    <w:rsid w:val="000A73E5"/>
    <w:rsid w:val="000B0BED"/>
    <w:rsid w:val="000B30EC"/>
    <w:rsid w:val="000B725C"/>
    <w:rsid w:val="000C72CF"/>
    <w:rsid w:val="000C75C5"/>
    <w:rsid w:val="000C7A9D"/>
    <w:rsid w:val="000D0011"/>
    <w:rsid w:val="000D09DB"/>
    <w:rsid w:val="000D257C"/>
    <w:rsid w:val="000D4CDC"/>
    <w:rsid w:val="000D5048"/>
    <w:rsid w:val="000E2D08"/>
    <w:rsid w:val="000E3C8E"/>
    <w:rsid w:val="000E457A"/>
    <w:rsid w:val="000E4D2E"/>
    <w:rsid w:val="000E4EE7"/>
    <w:rsid w:val="000E6BA5"/>
    <w:rsid w:val="000E72AD"/>
    <w:rsid w:val="000F020C"/>
    <w:rsid w:val="000F128A"/>
    <w:rsid w:val="000F1681"/>
    <w:rsid w:val="000F1B5C"/>
    <w:rsid w:val="000F3025"/>
    <w:rsid w:val="000F4D9F"/>
    <w:rsid w:val="00101EE6"/>
    <w:rsid w:val="001028A0"/>
    <w:rsid w:val="00102D1D"/>
    <w:rsid w:val="00103148"/>
    <w:rsid w:val="001032FA"/>
    <w:rsid w:val="00103AE7"/>
    <w:rsid w:val="001044E4"/>
    <w:rsid w:val="001079C3"/>
    <w:rsid w:val="00110A04"/>
    <w:rsid w:val="00114CFE"/>
    <w:rsid w:val="00116E47"/>
    <w:rsid w:val="00121F0B"/>
    <w:rsid w:val="0012312F"/>
    <w:rsid w:val="00124702"/>
    <w:rsid w:val="00124DDE"/>
    <w:rsid w:val="00124F66"/>
    <w:rsid w:val="00125037"/>
    <w:rsid w:val="00125867"/>
    <w:rsid w:val="00125AD6"/>
    <w:rsid w:val="00125C65"/>
    <w:rsid w:val="00126F6C"/>
    <w:rsid w:val="001301B8"/>
    <w:rsid w:val="00130770"/>
    <w:rsid w:val="001359ED"/>
    <w:rsid w:val="001364D6"/>
    <w:rsid w:val="00137246"/>
    <w:rsid w:val="00137C14"/>
    <w:rsid w:val="00140AAF"/>
    <w:rsid w:val="001414FF"/>
    <w:rsid w:val="001424D3"/>
    <w:rsid w:val="0014340F"/>
    <w:rsid w:val="0015078F"/>
    <w:rsid w:val="00150AA5"/>
    <w:rsid w:val="001523B3"/>
    <w:rsid w:val="00152A8D"/>
    <w:rsid w:val="00154A72"/>
    <w:rsid w:val="00157C37"/>
    <w:rsid w:val="00157D9D"/>
    <w:rsid w:val="00157F34"/>
    <w:rsid w:val="001614CB"/>
    <w:rsid w:val="00163E52"/>
    <w:rsid w:val="0016645B"/>
    <w:rsid w:val="001701D1"/>
    <w:rsid w:val="00173897"/>
    <w:rsid w:val="00173E3A"/>
    <w:rsid w:val="00174FEA"/>
    <w:rsid w:val="00176631"/>
    <w:rsid w:val="001815DA"/>
    <w:rsid w:val="0018230E"/>
    <w:rsid w:val="00183DFE"/>
    <w:rsid w:val="00184640"/>
    <w:rsid w:val="001868FB"/>
    <w:rsid w:val="00190120"/>
    <w:rsid w:val="00190920"/>
    <w:rsid w:val="00192228"/>
    <w:rsid w:val="0019348D"/>
    <w:rsid w:val="0019694E"/>
    <w:rsid w:val="001A03F9"/>
    <w:rsid w:val="001A0AE0"/>
    <w:rsid w:val="001A2281"/>
    <w:rsid w:val="001A4C22"/>
    <w:rsid w:val="001A638C"/>
    <w:rsid w:val="001A76AA"/>
    <w:rsid w:val="001B41EC"/>
    <w:rsid w:val="001B5822"/>
    <w:rsid w:val="001C1B38"/>
    <w:rsid w:val="001C1FDA"/>
    <w:rsid w:val="001C26B2"/>
    <w:rsid w:val="001C7AE4"/>
    <w:rsid w:val="001D12EE"/>
    <w:rsid w:val="001D2567"/>
    <w:rsid w:val="001D5C1D"/>
    <w:rsid w:val="001E03C8"/>
    <w:rsid w:val="001E0790"/>
    <w:rsid w:val="001E70AE"/>
    <w:rsid w:val="001F0A0B"/>
    <w:rsid w:val="001F123B"/>
    <w:rsid w:val="0020187F"/>
    <w:rsid w:val="00202E1D"/>
    <w:rsid w:val="00203F23"/>
    <w:rsid w:val="00204088"/>
    <w:rsid w:val="00205D47"/>
    <w:rsid w:val="00212194"/>
    <w:rsid w:val="00213DFF"/>
    <w:rsid w:val="00220622"/>
    <w:rsid w:val="002213A3"/>
    <w:rsid w:val="00221EE0"/>
    <w:rsid w:val="00222A0F"/>
    <w:rsid w:val="0022414D"/>
    <w:rsid w:val="002244ED"/>
    <w:rsid w:val="00231EE4"/>
    <w:rsid w:val="00231F55"/>
    <w:rsid w:val="002331BE"/>
    <w:rsid w:val="00233B71"/>
    <w:rsid w:val="002347EF"/>
    <w:rsid w:val="0024008A"/>
    <w:rsid w:val="00240E90"/>
    <w:rsid w:val="00241429"/>
    <w:rsid w:val="00241FFF"/>
    <w:rsid w:val="00243881"/>
    <w:rsid w:val="002447A1"/>
    <w:rsid w:val="00245FAB"/>
    <w:rsid w:val="002473E3"/>
    <w:rsid w:val="00247950"/>
    <w:rsid w:val="00252488"/>
    <w:rsid w:val="00253586"/>
    <w:rsid w:val="00253709"/>
    <w:rsid w:val="002553D3"/>
    <w:rsid w:val="00257EE3"/>
    <w:rsid w:val="002602CC"/>
    <w:rsid w:val="002607A2"/>
    <w:rsid w:val="00264117"/>
    <w:rsid w:val="002654CA"/>
    <w:rsid w:val="0026789B"/>
    <w:rsid w:val="002704D1"/>
    <w:rsid w:val="00272CD4"/>
    <w:rsid w:val="00274A17"/>
    <w:rsid w:val="002767C8"/>
    <w:rsid w:val="00277347"/>
    <w:rsid w:val="00277E71"/>
    <w:rsid w:val="002829FB"/>
    <w:rsid w:val="00283055"/>
    <w:rsid w:val="0028793D"/>
    <w:rsid w:val="00291B3A"/>
    <w:rsid w:val="0029551F"/>
    <w:rsid w:val="002A078A"/>
    <w:rsid w:val="002A321B"/>
    <w:rsid w:val="002A3852"/>
    <w:rsid w:val="002A4085"/>
    <w:rsid w:val="002B2C8D"/>
    <w:rsid w:val="002B38E0"/>
    <w:rsid w:val="002B50DA"/>
    <w:rsid w:val="002C02E6"/>
    <w:rsid w:val="002C2470"/>
    <w:rsid w:val="002C3383"/>
    <w:rsid w:val="002C3B04"/>
    <w:rsid w:val="002C65F3"/>
    <w:rsid w:val="002C6B8A"/>
    <w:rsid w:val="002C78AD"/>
    <w:rsid w:val="002D3D21"/>
    <w:rsid w:val="002D568A"/>
    <w:rsid w:val="002E2408"/>
    <w:rsid w:val="002E4D59"/>
    <w:rsid w:val="002E52C1"/>
    <w:rsid w:val="002F144D"/>
    <w:rsid w:val="002F2F68"/>
    <w:rsid w:val="002F3632"/>
    <w:rsid w:val="002F39F5"/>
    <w:rsid w:val="002F3D26"/>
    <w:rsid w:val="002F3D92"/>
    <w:rsid w:val="002F4116"/>
    <w:rsid w:val="003023AE"/>
    <w:rsid w:val="0030329C"/>
    <w:rsid w:val="00303B6C"/>
    <w:rsid w:val="00305929"/>
    <w:rsid w:val="00305CE6"/>
    <w:rsid w:val="00307DFE"/>
    <w:rsid w:val="00311972"/>
    <w:rsid w:val="00313083"/>
    <w:rsid w:val="00313A70"/>
    <w:rsid w:val="00314E93"/>
    <w:rsid w:val="003215FA"/>
    <w:rsid w:val="003224D5"/>
    <w:rsid w:val="00324020"/>
    <w:rsid w:val="00325EFE"/>
    <w:rsid w:val="003262EA"/>
    <w:rsid w:val="0032751F"/>
    <w:rsid w:val="003327F0"/>
    <w:rsid w:val="003329C0"/>
    <w:rsid w:val="003335B0"/>
    <w:rsid w:val="003345A9"/>
    <w:rsid w:val="00337FD5"/>
    <w:rsid w:val="003446E8"/>
    <w:rsid w:val="00344E27"/>
    <w:rsid w:val="00346A77"/>
    <w:rsid w:val="00350A3D"/>
    <w:rsid w:val="003529F2"/>
    <w:rsid w:val="00353A80"/>
    <w:rsid w:val="003548AE"/>
    <w:rsid w:val="003571E3"/>
    <w:rsid w:val="003574AC"/>
    <w:rsid w:val="0036191B"/>
    <w:rsid w:val="003625F8"/>
    <w:rsid w:val="00363875"/>
    <w:rsid w:val="003678A5"/>
    <w:rsid w:val="003708CE"/>
    <w:rsid w:val="00373B55"/>
    <w:rsid w:val="003741AB"/>
    <w:rsid w:val="00374736"/>
    <w:rsid w:val="00374DA0"/>
    <w:rsid w:val="00374DCA"/>
    <w:rsid w:val="00376A34"/>
    <w:rsid w:val="00381412"/>
    <w:rsid w:val="00382304"/>
    <w:rsid w:val="003856FC"/>
    <w:rsid w:val="00386600"/>
    <w:rsid w:val="00390784"/>
    <w:rsid w:val="003916D1"/>
    <w:rsid w:val="00391830"/>
    <w:rsid w:val="00392202"/>
    <w:rsid w:val="00392494"/>
    <w:rsid w:val="00394A1E"/>
    <w:rsid w:val="003971FB"/>
    <w:rsid w:val="003A0692"/>
    <w:rsid w:val="003A083B"/>
    <w:rsid w:val="003A13C5"/>
    <w:rsid w:val="003A5D3A"/>
    <w:rsid w:val="003A6D91"/>
    <w:rsid w:val="003B0687"/>
    <w:rsid w:val="003B6520"/>
    <w:rsid w:val="003C26A5"/>
    <w:rsid w:val="003C64EA"/>
    <w:rsid w:val="003C65FA"/>
    <w:rsid w:val="003C6938"/>
    <w:rsid w:val="003C6BD0"/>
    <w:rsid w:val="003D0D68"/>
    <w:rsid w:val="003D1B3E"/>
    <w:rsid w:val="003D1EC0"/>
    <w:rsid w:val="003D2143"/>
    <w:rsid w:val="003D3395"/>
    <w:rsid w:val="003D698E"/>
    <w:rsid w:val="003D7CAA"/>
    <w:rsid w:val="003E15D5"/>
    <w:rsid w:val="003E2323"/>
    <w:rsid w:val="003E5151"/>
    <w:rsid w:val="003E5A18"/>
    <w:rsid w:val="003E6AA6"/>
    <w:rsid w:val="003E6EA7"/>
    <w:rsid w:val="003E7578"/>
    <w:rsid w:val="003F00FF"/>
    <w:rsid w:val="003F01D6"/>
    <w:rsid w:val="003F146A"/>
    <w:rsid w:val="003F6E6F"/>
    <w:rsid w:val="003F7C2C"/>
    <w:rsid w:val="0040068A"/>
    <w:rsid w:val="00401396"/>
    <w:rsid w:val="0040242A"/>
    <w:rsid w:val="00403042"/>
    <w:rsid w:val="004039BA"/>
    <w:rsid w:val="00406F27"/>
    <w:rsid w:val="00410324"/>
    <w:rsid w:val="004104E3"/>
    <w:rsid w:val="004122BD"/>
    <w:rsid w:val="004128E6"/>
    <w:rsid w:val="00413DC6"/>
    <w:rsid w:val="00413F93"/>
    <w:rsid w:val="004159B7"/>
    <w:rsid w:val="00420D89"/>
    <w:rsid w:val="00425C52"/>
    <w:rsid w:val="00426AC8"/>
    <w:rsid w:val="004327C1"/>
    <w:rsid w:val="0043376B"/>
    <w:rsid w:val="00437593"/>
    <w:rsid w:val="00440921"/>
    <w:rsid w:val="00442090"/>
    <w:rsid w:val="00446124"/>
    <w:rsid w:val="00446E0A"/>
    <w:rsid w:val="00447795"/>
    <w:rsid w:val="00451330"/>
    <w:rsid w:val="004542D0"/>
    <w:rsid w:val="004552CF"/>
    <w:rsid w:val="00460525"/>
    <w:rsid w:val="00461AD8"/>
    <w:rsid w:val="00462F35"/>
    <w:rsid w:val="00466318"/>
    <w:rsid w:val="004678AE"/>
    <w:rsid w:val="00470C36"/>
    <w:rsid w:val="00470F59"/>
    <w:rsid w:val="00471788"/>
    <w:rsid w:val="00474242"/>
    <w:rsid w:val="00481D27"/>
    <w:rsid w:val="00482CDB"/>
    <w:rsid w:val="00483257"/>
    <w:rsid w:val="00483457"/>
    <w:rsid w:val="0048456C"/>
    <w:rsid w:val="004921B2"/>
    <w:rsid w:val="00492EF2"/>
    <w:rsid w:val="004945F9"/>
    <w:rsid w:val="0049788E"/>
    <w:rsid w:val="004A07D1"/>
    <w:rsid w:val="004A09EB"/>
    <w:rsid w:val="004A71FF"/>
    <w:rsid w:val="004B2D85"/>
    <w:rsid w:val="004B74AA"/>
    <w:rsid w:val="004C0567"/>
    <w:rsid w:val="004C2845"/>
    <w:rsid w:val="004C2FBE"/>
    <w:rsid w:val="004C376E"/>
    <w:rsid w:val="004C44AB"/>
    <w:rsid w:val="004C51C7"/>
    <w:rsid w:val="004C63EA"/>
    <w:rsid w:val="004C6D44"/>
    <w:rsid w:val="004D0CF2"/>
    <w:rsid w:val="004D2D53"/>
    <w:rsid w:val="004D36E5"/>
    <w:rsid w:val="004D395C"/>
    <w:rsid w:val="004E4AC1"/>
    <w:rsid w:val="004E5768"/>
    <w:rsid w:val="004E726C"/>
    <w:rsid w:val="004F0E76"/>
    <w:rsid w:val="004F3BF7"/>
    <w:rsid w:val="004F3BFB"/>
    <w:rsid w:val="004F44D8"/>
    <w:rsid w:val="004F48E2"/>
    <w:rsid w:val="004F6ECD"/>
    <w:rsid w:val="004F7858"/>
    <w:rsid w:val="005007FD"/>
    <w:rsid w:val="00502703"/>
    <w:rsid w:val="005033E9"/>
    <w:rsid w:val="0050515B"/>
    <w:rsid w:val="005055F1"/>
    <w:rsid w:val="0051278C"/>
    <w:rsid w:val="0051569A"/>
    <w:rsid w:val="00515D8E"/>
    <w:rsid w:val="0051697F"/>
    <w:rsid w:val="00522072"/>
    <w:rsid w:val="0052392D"/>
    <w:rsid w:val="00525BEC"/>
    <w:rsid w:val="005300FC"/>
    <w:rsid w:val="00533F8F"/>
    <w:rsid w:val="005376C2"/>
    <w:rsid w:val="0054548D"/>
    <w:rsid w:val="00545CEA"/>
    <w:rsid w:val="005476A8"/>
    <w:rsid w:val="005516EE"/>
    <w:rsid w:val="00554AAB"/>
    <w:rsid w:val="00561D72"/>
    <w:rsid w:val="005626A0"/>
    <w:rsid w:val="00562D92"/>
    <w:rsid w:val="005635D8"/>
    <w:rsid w:val="00563F86"/>
    <w:rsid w:val="00571380"/>
    <w:rsid w:val="0057164D"/>
    <w:rsid w:val="005717E9"/>
    <w:rsid w:val="005733C8"/>
    <w:rsid w:val="005759E6"/>
    <w:rsid w:val="00576C24"/>
    <w:rsid w:val="005836E0"/>
    <w:rsid w:val="0058419B"/>
    <w:rsid w:val="00584C12"/>
    <w:rsid w:val="00584F21"/>
    <w:rsid w:val="00587527"/>
    <w:rsid w:val="005916B1"/>
    <w:rsid w:val="00591E80"/>
    <w:rsid w:val="005944BB"/>
    <w:rsid w:val="005947D3"/>
    <w:rsid w:val="00594ECF"/>
    <w:rsid w:val="00596F9B"/>
    <w:rsid w:val="00597385"/>
    <w:rsid w:val="005A37A2"/>
    <w:rsid w:val="005B0CAB"/>
    <w:rsid w:val="005B1075"/>
    <w:rsid w:val="005B23A5"/>
    <w:rsid w:val="005B2944"/>
    <w:rsid w:val="005B2C68"/>
    <w:rsid w:val="005B4D4E"/>
    <w:rsid w:val="005C1723"/>
    <w:rsid w:val="005C2A54"/>
    <w:rsid w:val="005C3A88"/>
    <w:rsid w:val="005C415C"/>
    <w:rsid w:val="005C4293"/>
    <w:rsid w:val="005C462C"/>
    <w:rsid w:val="005C6F29"/>
    <w:rsid w:val="005C79E8"/>
    <w:rsid w:val="005D0BBC"/>
    <w:rsid w:val="005D0DCF"/>
    <w:rsid w:val="005D2366"/>
    <w:rsid w:val="005D29AA"/>
    <w:rsid w:val="005D3D57"/>
    <w:rsid w:val="005D406D"/>
    <w:rsid w:val="005D4692"/>
    <w:rsid w:val="005D54F2"/>
    <w:rsid w:val="005D61D3"/>
    <w:rsid w:val="005D6E46"/>
    <w:rsid w:val="005D7EBE"/>
    <w:rsid w:val="005E039E"/>
    <w:rsid w:val="005E37BC"/>
    <w:rsid w:val="005E429F"/>
    <w:rsid w:val="005E745D"/>
    <w:rsid w:val="005F0814"/>
    <w:rsid w:val="005F4104"/>
    <w:rsid w:val="005F7D2C"/>
    <w:rsid w:val="00601A29"/>
    <w:rsid w:val="00605AA8"/>
    <w:rsid w:val="006068AD"/>
    <w:rsid w:val="0060749B"/>
    <w:rsid w:val="0060790F"/>
    <w:rsid w:val="006145A4"/>
    <w:rsid w:val="00614CC2"/>
    <w:rsid w:val="00615BC8"/>
    <w:rsid w:val="0061643F"/>
    <w:rsid w:val="00622D80"/>
    <w:rsid w:val="00622DA6"/>
    <w:rsid w:val="00623B02"/>
    <w:rsid w:val="0062499A"/>
    <w:rsid w:val="006256F6"/>
    <w:rsid w:val="006257B3"/>
    <w:rsid w:val="00626577"/>
    <w:rsid w:val="00626F88"/>
    <w:rsid w:val="00630CB5"/>
    <w:rsid w:val="006312AF"/>
    <w:rsid w:val="0063210D"/>
    <w:rsid w:val="00633788"/>
    <w:rsid w:val="006351AA"/>
    <w:rsid w:val="00641CB0"/>
    <w:rsid w:val="00644559"/>
    <w:rsid w:val="00647334"/>
    <w:rsid w:val="006517FA"/>
    <w:rsid w:val="006530B3"/>
    <w:rsid w:val="00661D47"/>
    <w:rsid w:val="006629FC"/>
    <w:rsid w:val="00664104"/>
    <w:rsid w:val="0066736D"/>
    <w:rsid w:val="00671947"/>
    <w:rsid w:val="006719F4"/>
    <w:rsid w:val="00676032"/>
    <w:rsid w:val="006836A3"/>
    <w:rsid w:val="00683AC2"/>
    <w:rsid w:val="006938E5"/>
    <w:rsid w:val="00693967"/>
    <w:rsid w:val="00694134"/>
    <w:rsid w:val="00695555"/>
    <w:rsid w:val="00695AC8"/>
    <w:rsid w:val="006969E5"/>
    <w:rsid w:val="006A0AE5"/>
    <w:rsid w:val="006A4428"/>
    <w:rsid w:val="006A79E0"/>
    <w:rsid w:val="006B0891"/>
    <w:rsid w:val="006B08FB"/>
    <w:rsid w:val="006B1EA4"/>
    <w:rsid w:val="006B27E7"/>
    <w:rsid w:val="006B6D7E"/>
    <w:rsid w:val="006B7674"/>
    <w:rsid w:val="006C36DF"/>
    <w:rsid w:val="006C3784"/>
    <w:rsid w:val="006C388D"/>
    <w:rsid w:val="006C52B3"/>
    <w:rsid w:val="006D17F2"/>
    <w:rsid w:val="006D5002"/>
    <w:rsid w:val="006D795A"/>
    <w:rsid w:val="006E0273"/>
    <w:rsid w:val="006E0ABA"/>
    <w:rsid w:val="006E0B26"/>
    <w:rsid w:val="006E1155"/>
    <w:rsid w:val="006E2639"/>
    <w:rsid w:val="006E3116"/>
    <w:rsid w:val="006F250B"/>
    <w:rsid w:val="006F2BC0"/>
    <w:rsid w:val="006F62A1"/>
    <w:rsid w:val="006F6CC2"/>
    <w:rsid w:val="00703AA0"/>
    <w:rsid w:val="00705F41"/>
    <w:rsid w:val="0071224D"/>
    <w:rsid w:val="00712A09"/>
    <w:rsid w:val="007141ED"/>
    <w:rsid w:val="007157FB"/>
    <w:rsid w:val="00715857"/>
    <w:rsid w:val="00722274"/>
    <w:rsid w:val="0072501D"/>
    <w:rsid w:val="0072509B"/>
    <w:rsid w:val="007263B1"/>
    <w:rsid w:val="00726699"/>
    <w:rsid w:val="00727398"/>
    <w:rsid w:val="00731C30"/>
    <w:rsid w:val="00733740"/>
    <w:rsid w:val="00735DA9"/>
    <w:rsid w:val="007400B2"/>
    <w:rsid w:val="00740FA2"/>
    <w:rsid w:val="007430D8"/>
    <w:rsid w:val="00747469"/>
    <w:rsid w:val="0074767D"/>
    <w:rsid w:val="007506E0"/>
    <w:rsid w:val="00750D5B"/>
    <w:rsid w:val="00750E4A"/>
    <w:rsid w:val="0075259D"/>
    <w:rsid w:val="00753C1B"/>
    <w:rsid w:val="00754007"/>
    <w:rsid w:val="0075414B"/>
    <w:rsid w:val="007543D4"/>
    <w:rsid w:val="00754B8F"/>
    <w:rsid w:val="00761AA3"/>
    <w:rsid w:val="00761C63"/>
    <w:rsid w:val="00764FBE"/>
    <w:rsid w:val="00766271"/>
    <w:rsid w:val="0077133F"/>
    <w:rsid w:val="00772B27"/>
    <w:rsid w:val="007734E0"/>
    <w:rsid w:val="00774EDB"/>
    <w:rsid w:val="00780D25"/>
    <w:rsid w:val="007818E1"/>
    <w:rsid w:val="00785EBC"/>
    <w:rsid w:val="00790EAD"/>
    <w:rsid w:val="0079109A"/>
    <w:rsid w:val="00791FD7"/>
    <w:rsid w:val="00792374"/>
    <w:rsid w:val="00792CB9"/>
    <w:rsid w:val="00795573"/>
    <w:rsid w:val="00796A36"/>
    <w:rsid w:val="007A1B48"/>
    <w:rsid w:val="007A1C9E"/>
    <w:rsid w:val="007A36CE"/>
    <w:rsid w:val="007A47DE"/>
    <w:rsid w:val="007A48C4"/>
    <w:rsid w:val="007A6391"/>
    <w:rsid w:val="007A732B"/>
    <w:rsid w:val="007A75BD"/>
    <w:rsid w:val="007B03C2"/>
    <w:rsid w:val="007B10C9"/>
    <w:rsid w:val="007B1AA5"/>
    <w:rsid w:val="007B247E"/>
    <w:rsid w:val="007B49FC"/>
    <w:rsid w:val="007B790C"/>
    <w:rsid w:val="007C16BB"/>
    <w:rsid w:val="007C1E8D"/>
    <w:rsid w:val="007C1EEC"/>
    <w:rsid w:val="007C40CB"/>
    <w:rsid w:val="007C4A9B"/>
    <w:rsid w:val="007D0948"/>
    <w:rsid w:val="007D1946"/>
    <w:rsid w:val="007D1E06"/>
    <w:rsid w:val="007D2017"/>
    <w:rsid w:val="007D74DF"/>
    <w:rsid w:val="007D76E0"/>
    <w:rsid w:val="007E1863"/>
    <w:rsid w:val="007E5527"/>
    <w:rsid w:val="007E7B07"/>
    <w:rsid w:val="007F1A78"/>
    <w:rsid w:val="007F57FF"/>
    <w:rsid w:val="007F5EBA"/>
    <w:rsid w:val="007F6277"/>
    <w:rsid w:val="007F7270"/>
    <w:rsid w:val="007F7296"/>
    <w:rsid w:val="0080322F"/>
    <w:rsid w:val="008079B2"/>
    <w:rsid w:val="008147F1"/>
    <w:rsid w:val="008158E7"/>
    <w:rsid w:val="0081627C"/>
    <w:rsid w:val="00817B4A"/>
    <w:rsid w:val="00821E4B"/>
    <w:rsid w:val="008226F2"/>
    <w:rsid w:val="00822B09"/>
    <w:rsid w:val="008273AD"/>
    <w:rsid w:val="00827D5C"/>
    <w:rsid w:val="00831F68"/>
    <w:rsid w:val="00832137"/>
    <w:rsid w:val="00834B04"/>
    <w:rsid w:val="0083528F"/>
    <w:rsid w:val="00837600"/>
    <w:rsid w:val="00837D91"/>
    <w:rsid w:val="00837DDD"/>
    <w:rsid w:val="00841122"/>
    <w:rsid w:val="00842C99"/>
    <w:rsid w:val="008440A3"/>
    <w:rsid w:val="00845EEF"/>
    <w:rsid w:val="00846AB0"/>
    <w:rsid w:val="00852BC0"/>
    <w:rsid w:val="00852D0A"/>
    <w:rsid w:val="00852F84"/>
    <w:rsid w:val="00853285"/>
    <w:rsid w:val="00854755"/>
    <w:rsid w:val="0085495F"/>
    <w:rsid w:val="00857100"/>
    <w:rsid w:val="008640CD"/>
    <w:rsid w:val="008669F8"/>
    <w:rsid w:val="00870F8A"/>
    <w:rsid w:val="008711C3"/>
    <w:rsid w:val="00873B88"/>
    <w:rsid w:val="00877579"/>
    <w:rsid w:val="0088181D"/>
    <w:rsid w:val="00884447"/>
    <w:rsid w:val="008861E5"/>
    <w:rsid w:val="00886269"/>
    <w:rsid w:val="00890FDE"/>
    <w:rsid w:val="008910DE"/>
    <w:rsid w:val="0089390C"/>
    <w:rsid w:val="00896014"/>
    <w:rsid w:val="00896CD3"/>
    <w:rsid w:val="008973F5"/>
    <w:rsid w:val="008A00B6"/>
    <w:rsid w:val="008A0D7B"/>
    <w:rsid w:val="008A0DC5"/>
    <w:rsid w:val="008A2A1B"/>
    <w:rsid w:val="008A3036"/>
    <w:rsid w:val="008A6384"/>
    <w:rsid w:val="008B08AC"/>
    <w:rsid w:val="008B1695"/>
    <w:rsid w:val="008B2F50"/>
    <w:rsid w:val="008B6253"/>
    <w:rsid w:val="008B6326"/>
    <w:rsid w:val="008B73B5"/>
    <w:rsid w:val="008C1AE0"/>
    <w:rsid w:val="008C25F4"/>
    <w:rsid w:val="008C4883"/>
    <w:rsid w:val="008C4CE7"/>
    <w:rsid w:val="008C74B4"/>
    <w:rsid w:val="008D0947"/>
    <w:rsid w:val="008D15A9"/>
    <w:rsid w:val="008E1DB0"/>
    <w:rsid w:val="008E3AC6"/>
    <w:rsid w:val="008E7C30"/>
    <w:rsid w:val="008F17F7"/>
    <w:rsid w:val="008F1BBC"/>
    <w:rsid w:val="008F278B"/>
    <w:rsid w:val="008F29A3"/>
    <w:rsid w:val="008F4674"/>
    <w:rsid w:val="008F5FC6"/>
    <w:rsid w:val="008F7CA8"/>
    <w:rsid w:val="009015FC"/>
    <w:rsid w:val="00901649"/>
    <w:rsid w:val="00901AF5"/>
    <w:rsid w:val="00903429"/>
    <w:rsid w:val="00903514"/>
    <w:rsid w:val="0090383C"/>
    <w:rsid w:val="00910734"/>
    <w:rsid w:val="00910CC0"/>
    <w:rsid w:val="00911527"/>
    <w:rsid w:val="00911949"/>
    <w:rsid w:val="00913C72"/>
    <w:rsid w:val="009142BA"/>
    <w:rsid w:val="00915350"/>
    <w:rsid w:val="0091673C"/>
    <w:rsid w:val="00921BC4"/>
    <w:rsid w:val="00921C32"/>
    <w:rsid w:val="00923C12"/>
    <w:rsid w:val="009252E3"/>
    <w:rsid w:val="00930DC4"/>
    <w:rsid w:val="009316E5"/>
    <w:rsid w:val="00931C7A"/>
    <w:rsid w:val="00931CC2"/>
    <w:rsid w:val="00931D76"/>
    <w:rsid w:val="00933998"/>
    <w:rsid w:val="0094483A"/>
    <w:rsid w:val="00945E77"/>
    <w:rsid w:val="00945EF8"/>
    <w:rsid w:val="00952CE6"/>
    <w:rsid w:val="00952DEC"/>
    <w:rsid w:val="00955CE4"/>
    <w:rsid w:val="00956D61"/>
    <w:rsid w:val="009573F2"/>
    <w:rsid w:val="009578FC"/>
    <w:rsid w:val="00960010"/>
    <w:rsid w:val="00960ED6"/>
    <w:rsid w:val="00961115"/>
    <w:rsid w:val="00961E34"/>
    <w:rsid w:val="0096216C"/>
    <w:rsid w:val="0097276C"/>
    <w:rsid w:val="00974CB9"/>
    <w:rsid w:val="00975986"/>
    <w:rsid w:val="00976C24"/>
    <w:rsid w:val="00981D56"/>
    <w:rsid w:val="009831A5"/>
    <w:rsid w:val="00983D75"/>
    <w:rsid w:val="009905D3"/>
    <w:rsid w:val="00990DF0"/>
    <w:rsid w:val="0099107C"/>
    <w:rsid w:val="009911C3"/>
    <w:rsid w:val="009914E1"/>
    <w:rsid w:val="009919D3"/>
    <w:rsid w:val="0099300B"/>
    <w:rsid w:val="009956DE"/>
    <w:rsid w:val="00996EB4"/>
    <w:rsid w:val="00997564"/>
    <w:rsid w:val="00997896"/>
    <w:rsid w:val="009A2086"/>
    <w:rsid w:val="009A2B07"/>
    <w:rsid w:val="009A4DBC"/>
    <w:rsid w:val="009B486C"/>
    <w:rsid w:val="009B68F0"/>
    <w:rsid w:val="009C04D8"/>
    <w:rsid w:val="009C1E83"/>
    <w:rsid w:val="009C2A72"/>
    <w:rsid w:val="009C2C0D"/>
    <w:rsid w:val="009C48BE"/>
    <w:rsid w:val="009C4DD8"/>
    <w:rsid w:val="009C5E72"/>
    <w:rsid w:val="009D2739"/>
    <w:rsid w:val="009D450B"/>
    <w:rsid w:val="009D4CEB"/>
    <w:rsid w:val="009D5228"/>
    <w:rsid w:val="009D54B0"/>
    <w:rsid w:val="009D6F2E"/>
    <w:rsid w:val="009E005A"/>
    <w:rsid w:val="009E0996"/>
    <w:rsid w:val="009E1C83"/>
    <w:rsid w:val="009E306C"/>
    <w:rsid w:val="009E36EF"/>
    <w:rsid w:val="009E429F"/>
    <w:rsid w:val="009E5CD4"/>
    <w:rsid w:val="009F0A4B"/>
    <w:rsid w:val="009F1B04"/>
    <w:rsid w:val="009F2D24"/>
    <w:rsid w:val="009F32DD"/>
    <w:rsid w:val="009F5660"/>
    <w:rsid w:val="009F5F5D"/>
    <w:rsid w:val="009F7060"/>
    <w:rsid w:val="009F78B9"/>
    <w:rsid w:val="00A02558"/>
    <w:rsid w:val="00A05207"/>
    <w:rsid w:val="00A0540D"/>
    <w:rsid w:val="00A069E7"/>
    <w:rsid w:val="00A07EEE"/>
    <w:rsid w:val="00A1154A"/>
    <w:rsid w:val="00A1267D"/>
    <w:rsid w:val="00A13591"/>
    <w:rsid w:val="00A17000"/>
    <w:rsid w:val="00A17B80"/>
    <w:rsid w:val="00A20DE6"/>
    <w:rsid w:val="00A22ED1"/>
    <w:rsid w:val="00A25E72"/>
    <w:rsid w:val="00A26213"/>
    <w:rsid w:val="00A27155"/>
    <w:rsid w:val="00A27E35"/>
    <w:rsid w:val="00A307C0"/>
    <w:rsid w:val="00A37FE1"/>
    <w:rsid w:val="00A40487"/>
    <w:rsid w:val="00A42D24"/>
    <w:rsid w:val="00A42FFB"/>
    <w:rsid w:val="00A44A7F"/>
    <w:rsid w:val="00A45A23"/>
    <w:rsid w:val="00A50F21"/>
    <w:rsid w:val="00A51377"/>
    <w:rsid w:val="00A529E2"/>
    <w:rsid w:val="00A5401A"/>
    <w:rsid w:val="00A56A1E"/>
    <w:rsid w:val="00A575AE"/>
    <w:rsid w:val="00A57D90"/>
    <w:rsid w:val="00A6118E"/>
    <w:rsid w:val="00A637C2"/>
    <w:rsid w:val="00A677A9"/>
    <w:rsid w:val="00A753CE"/>
    <w:rsid w:val="00A76295"/>
    <w:rsid w:val="00A7633B"/>
    <w:rsid w:val="00A77F77"/>
    <w:rsid w:val="00A8031C"/>
    <w:rsid w:val="00A8137D"/>
    <w:rsid w:val="00A82008"/>
    <w:rsid w:val="00A86496"/>
    <w:rsid w:val="00A879ED"/>
    <w:rsid w:val="00A87F38"/>
    <w:rsid w:val="00A912CA"/>
    <w:rsid w:val="00A927C8"/>
    <w:rsid w:val="00A9391F"/>
    <w:rsid w:val="00A9427A"/>
    <w:rsid w:val="00A947DC"/>
    <w:rsid w:val="00AA0A11"/>
    <w:rsid w:val="00AA3239"/>
    <w:rsid w:val="00AA3ECA"/>
    <w:rsid w:val="00AA5BA9"/>
    <w:rsid w:val="00AA6E2D"/>
    <w:rsid w:val="00AB374B"/>
    <w:rsid w:val="00AB37D2"/>
    <w:rsid w:val="00AB5E9F"/>
    <w:rsid w:val="00AB659D"/>
    <w:rsid w:val="00AC1E9E"/>
    <w:rsid w:val="00AC2DE4"/>
    <w:rsid w:val="00AC3BC8"/>
    <w:rsid w:val="00AC5986"/>
    <w:rsid w:val="00AC6164"/>
    <w:rsid w:val="00AC7578"/>
    <w:rsid w:val="00AD0227"/>
    <w:rsid w:val="00AD13E2"/>
    <w:rsid w:val="00AD2DA3"/>
    <w:rsid w:val="00AD3D37"/>
    <w:rsid w:val="00AD4B5A"/>
    <w:rsid w:val="00AE09F5"/>
    <w:rsid w:val="00AE339C"/>
    <w:rsid w:val="00AE475E"/>
    <w:rsid w:val="00AE52B0"/>
    <w:rsid w:val="00AE6B75"/>
    <w:rsid w:val="00AE6CDA"/>
    <w:rsid w:val="00AF39B6"/>
    <w:rsid w:val="00AF3A41"/>
    <w:rsid w:val="00AF4962"/>
    <w:rsid w:val="00AF4F89"/>
    <w:rsid w:val="00AF67AD"/>
    <w:rsid w:val="00AF73C0"/>
    <w:rsid w:val="00AF7871"/>
    <w:rsid w:val="00B02C65"/>
    <w:rsid w:val="00B055FC"/>
    <w:rsid w:val="00B05EB1"/>
    <w:rsid w:val="00B05F58"/>
    <w:rsid w:val="00B108E6"/>
    <w:rsid w:val="00B1239A"/>
    <w:rsid w:val="00B1495A"/>
    <w:rsid w:val="00B177B3"/>
    <w:rsid w:val="00B220E5"/>
    <w:rsid w:val="00B223D2"/>
    <w:rsid w:val="00B23B3A"/>
    <w:rsid w:val="00B2678C"/>
    <w:rsid w:val="00B26DDC"/>
    <w:rsid w:val="00B31A56"/>
    <w:rsid w:val="00B33262"/>
    <w:rsid w:val="00B34255"/>
    <w:rsid w:val="00B3518D"/>
    <w:rsid w:val="00B37191"/>
    <w:rsid w:val="00B4090B"/>
    <w:rsid w:val="00B44262"/>
    <w:rsid w:val="00B4779F"/>
    <w:rsid w:val="00B51C78"/>
    <w:rsid w:val="00B53C93"/>
    <w:rsid w:val="00B601AE"/>
    <w:rsid w:val="00B6197C"/>
    <w:rsid w:val="00B710AF"/>
    <w:rsid w:val="00B72F34"/>
    <w:rsid w:val="00B76A1D"/>
    <w:rsid w:val="00B85047"/>
    <w:rsid w:val="00B857CC"/>
    <w:rsid w:val="00B92C26"/>
    <w:rsid w:val="00B97025"/>
    <w:rsid w:val="00BA01F5"/>
    <w:rsid w:val="00BA1AFC"/>
    <w:rsid w:val="00BA5A64"/>
    <w:rsid w:val="00BA7E8E"/>
    <w:rsid w:val="00BB3145"/>
    <w:rsid w:val="00BB443A"/>
    <w:rsid w:val="00BB51C5"/>
    <w:rsid w:val="00BB633F"/>
    <w:rsid w:val="00BB6E45"/>
    <w:rsid w:val="00BB7E17"/>
    <w:rsid w:val="00BC0D7B"/>
    <w:rsid w:val="00BC2070"/>
    <w:rsid w:val="00BC3142"/>
    <w:rsid w:val="00BC54FB"/>
    <w:rsid w:val="00BC6109"/>
    <w:rsid w:val="00BD150B"/>
    <w:rsid w:val="00BD515A"/>
    <w:rsid w:val="00BD5558"/>
    <w:rsid w:val="00BD7771"/>
    <w:rsid w:val="00BE18B4"/>
    <w:rsid w:val="00BE1F8F"/>
    <w:rsid w:val="00BE3201"/>
    <w:rsid w:val="00BE3FCD"/>
    <w:rsid w:val="00BF0295"/>
    <w:rsid w:val="00BF0D66"/>
    <w:rsid w:val="00BF4414"/>
    <w:rsid w:val="00BF5E60"/>
    <w:rsid w:val="00BF6086"/>
    <w:rsid w:val="00C01F77"/>
    <w:rsid w:val="00C02312"/>
    <w:rsid w:val="00C0258F"/>
    <w:rsid w:val="00C03016"/>
    <w:rsid w:val="00C064F6"/>
    <w:rsid w:val="00C07327"/>
    <w:rsid w:val="00C109E8"/>
    <w:rsid w:val="00C111C2"/>
    <w:rsid w:val="00C140B4"/>
    <w:rsid w:val="00C206D3"/>
    <w:rsid w:val="00C20716"/>
    <w:rsid w:val="00C21B87"/>
    <w:rsid w:val="00C2578A"/>
    <w:rsid w:val="00C30DB5"/>
    <w:rsid w:val="00C32849"/>
    <w:rsid w:val="00C32868"/>
    <w:rsid w:val="00C32BCA"/>
    <w:rsid w:val="00C33319"/>
    <w:rsid w:val="00C338A6"/>
    <w:rsid w:val="00C36993"/>
    <w:rsid w:val="00C36DC6"/>
    <w:rsid w:val="00C37ED4"/>
    <w:rsid w:val="00C40DD6"/>
    <w:rsid w:val="00C431D1"/>
    <w:rsid w:val="00C4345C"/>
    <w:rsid w:val="00C4388B"/>
    <w:rsid w:val="00C46AD3"/>
    <w:rsid w:val="00C479BB"/>
    <w:rsid w:val="00C53782"/>
    <w:rsid w:val="00C55887"/>
    <w:rsid w:val="00C56204"/>
    <w:rsid w:val="00C604F0"/>
    <w:rsid w:val="00C606E3"/>
    <w:rsid w:val="00C60A94"/>
    <w:rsid w:val="00C60DC9"/>
    <w:rsid w:val="00C63B8F"/>
    <w:rsid w:val="00C6612B"/>
    <w:rsid w:val="00C66D28"/>
    <w:rsid w:val="00C67739"/>
    <w:rsid w:val="00C7063A"/>
    <w:rsid w:val="00C76C11"/>
    <w:rsid w:val="00C807AB"/>
    <w:rsid w:val="00C8156A"/>
    <w:rsid w:val="00C827E6"/>
    <w:rsid w:val="00C82BA6"/>
    <w:rsid w:val="00C84469"/>
    <w:rsid w:val="00C87BB4"/>
    <w:rsid w:val="00C90768"/>
    <w:rsid w:val="00C919E5"/>
    <w:rsid w:val="00C91A7D"/>
    <w:rsid w:val="00C92690"/>
    <w:rsid w:val="00C94E6C"/>
    <w:rsid w:val="00C95B7D"/>
    <w:rsid w:val="00C96873"/>
    <w:rsid w:val="00C97530"/>
    <w:rsid w:val="00CA1217"/>
    <w:rsid w:val="00CA24C7"/>
    <w:rsid w:val="00CA37A8"/>
    <w:rsid w:val="00CA6F79"/>
    <w:rsid w:val="00CA79E9"/>
    <w:rsid w:val="00CB01DB"/>
    <w:rsid w:val="00CB1F55"/>
    <w:rsid w:val="00CB38E5"/>
    <w:rsid w:val="00CB4716"/>
    <w:rsid w:val="00CB5763"/>
    <w:rsid w:val="00CC0469"/>
    <w:rsid w:val="00CC32F2"/>
    <w:rsid w:val="00CC7565"/>
    <w:rsid w:val="00CD2AA2"/>
    <w:rsid w:val="00CD3262"/>
    <w:rsid w:val="00CD3C92"/>
    <w:rsid w:val="00CD44E5"/>
    <w:rsid w:val="00CD5645"/>
    <w:rsid w:val="00CD5B27"/>
    <w:rsid w:val="00CE0999"/>
    <w:rsid w:val="00CE4E35"/>
    <w:rsid w:val="00CF0B67"/>
    <w:rsid w:val="00CF0C3D"/>
    <w:rsid w:val="00CF2772"/>
    <w:rsid w:val="00CF386A"/>
    <w:rsid w:val="00CF4FAF"/>
    <w:rsid w:val="00CF7938"/>
    <w:rsid w:val="00D038DF"/>
    <w:rsid w:val="00D05EA7"/>
    <w:rsid w:val="00D06ED6"/>
    <w:rsid w:val="00D113C2"/>
    <w:rsid w:val="00D13182"/>
    <w:rsid w:val="00D13537"/>
    <w:rsid w:val="00D1361D"/>
    <w:rsid w:val="00D1518A"/>
    <w:rsid w:val="00D1578E"/>
    <w:rsid w:val="00D15F00"/>
    <w:rsid w:val="00D17445"/>
    <w:rsid w:val="00D20912"/>
    <w:rsid w:val="00D21239"/>
    <w:rsid w:val="00D24614"/>
    <w:rsid w:val="00D26307"/>
    <w:rsid w:val="00D338FD"/>
    <w:rsid w:val="00D35D32"/>
    <w:rsid w:val="00D36D8F"/>
    <w:rsid w:val="00D41104"/>
    <w:rsid w:val="00D41353"/>
    <w:rsid w:val="00D42330"/>
    <w:rsid w:val="00D43ACF"/>
    <w:rsid w:val="00D4569B"/>
    <w:rsid w:val="00D5458A"/>
    <w:rsid w:val="00D54748"/>
    <w:rsid w:val="00D54C20"/>
    <w:rsid w:val="00D56F08"/>
    <w:rsid w:val="00D6192C"/>
    <w:rsid w:val="00D624EE"/>
    <w:rsid w:val="00D63B3C"/>
    <w:rsid w:val="00D63FBB"/>
    <w:rsid w:val="00D642BB"/>
    <w:rsid w:val="00D646E8"/>
    <w:rsid w:val="00D66590"/>
    <w:rsid w:val="00D6777F"/>
    <w:rsid w:val="00D67E15"/>
    <w:rsid w:val="00D7003B"/>
    <w:rsid w:val="00D702BE"/>
    <w:rsid w:val="00D73423"/>
    <w:rsid w:val="00D73E73"/>
    <w:rsid w:val="00D750D5"/>
    <w:rsid w:val="00D7543E"/>
    <w:rsid w:val="00D76388"/>
    <w:rsid w:val="00D776D0"/>
    <w:rsid w:val="00D800A8"/>
    <w:rsid w:val="00D805DB"/>
    <w:rsid w:val="00D82C0F"/>
    <w:rsid w:val="00D86D40"/>
    <w:rsid w:val="00D93B8C"/>
    <w:rsid w:val="00D94A72"/>
    <w:rsid w:val="00D96559"/>
    <w:rsid w:val="00DA0098"/>
    <w:rsid w:val="00DA1BF4"/>
    <w:rsid w:val="00DA4AB7"/>
    <w:rsid w:val="00DA54D3"/>
    <w:rsid w:val="00DA54E7"/>
    <w:rsid w:val="00DB01DB"/>
    <w:rsid w:val="00DB07E1"/>
    <w:rsid w:val="00DB1525"/>
    <w:rsid w:val="00DB42BD"/>
    <w:rsid w:val="00DC294C"/>
    <w:rsid w:val="00DC382D"/>
    <w:rsid w:val="00DC7443"/>
    <w:rsid w:val="00DC77CF"/>
    <w:rsid w:val="00DC7F2C"/>
    <w:rsid w:val="00DD6720"/>
    <w:rsid w:val="00DE17F7"/>
    <w:rsid w:val="00DE1B95"/>
    <w:rsid w:val="00DE2756"/>
    <w:rsid w:val="00DE380E"/>
    <w:rsid w:val="00DF2DAF"/>
    <w:rsid w:val="00DF69EE"/>
    <w:rsid w:val="00DF7B9A"/>
    <w:rsid w:val="00E01539"/>
    <w:rsid w:val="00E04B63"/>
    <w:rsid w:val="00E04F6D"/>
    <w:rsid w:val="00E05699"/>
    <w:rsid w:val="00E062D2"/>
    <w:rsid w:val="00E10121"/>
    <w:rsid w:val="00E11F79"/>
    <w:rsid w:val="00E13C03"/>
    <w:rsid w:val="00E14CFF"/>
    <w:rsid w:val="00E15E81"/>
    <w:rsid w:val="00E21C3D"/>
    <w:rsid w:val="00E21D76"/>
    <w:rsid w:val="00E25428"/>
    <w:rsid w:val="00E2713B"/>
    <w:rsid w:val="00E424A5"/>
    <w:rsid w:val="00E4323A"/>
    <w:rsid w:val="00E435B1"/>
    <w:rsid w:val="00E44724"/>
    <w:rsid w:val="00E47B6D"/>
    <w:rsid w:val="00E50BE7"/>
    <w:rsid w:val="00E529A5"/>
    <w:rsid w:val="00E57605"/>
    <w:rsid w:val="00E61254"/>
    <w:rsid w:val="00E619AE"/>
    <w:rsid w:val="00E6226F"/>
    <w:rsid w:val="00E639E2"/>
    <w:rsid w:val="00E71140"/>
    <w:rsid w:val="00E74182"/>
    <w:rsid w:val="00E774E0"/>
    <w:rsid w:val="00E8188F"/>
    <w:rsid w:val="00E92A98"/>
    <w:rsid w:val="00E933A8"/>
    <w:rsid w:val="00E94A30"/>
    <w:rsid w:val="00E95ADB"/>
    <w:rsid w:val="00EA1594"/>
    <w:rsid w:val="00EA165D"/>
    <w:rsid w:val="00EA1C54"/>
    <w:rsid w:val="00EA4C26"/>
    <w:rsid w:val="00EA5D2C"/>
    <w:rsid w:val="00EB15E0"/>
    <w:rsid w:val="00EB288E"/>
    <w:rsid w:val="00EB459D"/>
    <w:rsid w:val="00EB7BE3"/>
    <w:rsid w:val="00EC10D6"/>
    <w:rsid w:val="00EC139C"/>
    <w:rsid w:val="00EC4817"/>
    <w:rsid w:val="00EC5A3B"/>
    <w:rsid w:val="00EC65DD"/>
    <w:rsid w:val="00EC7180"/>
    <w:rsid w:val="00ED56B3"/>
    <w:rsid w:val="00EE00FF"/>
    <w:rsid w:val="00EE7C4C"/>
    <w:rsid w:val="00EF04D4"/>
    <w:rsid w:val="00EF1C87"/>
    <w:rsid w:val="00EF2E11"/>
    <w:rsid w:val="00EF44F5"/>
    <w:rsid w:val="00EF5160"/>
    <w:rsid w:val="00EF56E6"/>
    <w:rsid w:val="00F04666"/>
    <w:rsid w:val="00F04DED"/>
    <w:rsid w:val="00F058C1"/>
    <w:rsid w:val="00F05C69"/>
    <w:rsid w:val="00F070C8"/>
    <w:rsid w:val="00F0770C"/>
    <w:rsid w:val="00F121FA"/>
    <w:rsid w:val="00F134F2"/>
    <w:rsid w:val="00F1739B"/>
    <w:rsid w:val="00F17B6B"/>
    <w:rsid w:val="00F2177A"/>
    <w:rsid w:val="00F2389A"/>
    <w:rsid w:val="00F24DD1"/>
    <w:rsid w:val="00F258DE"/>
    <w:rsid w:val="00F269F7"/>
    <w:rsid w:val="00F3515E"/>
    <w:rsid w:val="00F35DCE"/>
    <w:rsid w:val="00F439FF"/>
    <w:rsid w:val="00F43A42"/>
    <w:rsid w:val="00F43FE8"/>
    <w:rsid w:val="00F507E8"/>
    <w:rsid w:val="00F518A6"/>
    <w:rsid w:val="00F5273C"/>
    <w:rsid w:val="00F5799C"/>
    <w:rsid w:val="00F57F8F"/>
    <w:rsid w:val="00F6029A"/>
    <w:rsid w:val="00F61469"/>
    <w:rsid w:val="00F655BC"/>
    <w:rsid w:val="00F65B60"/>
    <w:rsid w:val="00F67CF7"/>
    <w:rsid w:val="00F67EAB"/>
    <w:rsid w:val="00F70320"/>
    <w:rsid w:val="00F7122C"/>
    <w:rsid w:val="00F72092"/>
    <w:rsid w:val="00F80125"/>
    <w:rsid w:val="00F80466"/>
    <w:rsid w:val="00F80B00"/>
    <w:rsid w:val="00F80CF6"/>
    <w:rsid w:val="00F81C5D"/>
    <w:rsid w:val="00F83576"/>
    <w:rsid w:val="00F87DC5"/>
    <w:rsid w:val="00F905DE"/>
    <w:rsid w:val="00F90F8F"/>
    <w:rsid w:val="00F90FFD"/>
    <w:rsid w:val="00F91789"/>
    <w:rsid w:val="00F92284"/>
    <w:rsid w:val="00F92A45"/>
    <w:rsid w:val="00F95BF2"/>
    <w:rsid w:val="00F96067"/>
    <w:rsid w:val="00F979C1"/>
    <w:rsid w:val="00FA1852"/>
    <w:rsid w:val="00FA302C"/>
    <w:rsid w:val="00FA4362"/>
    <w:rsid w:val="00FA4EF8"/>
    <w:rsid w:val="00FA6062"/>
    <w:rsid w:val="00FA6ADC"/>
    <w:rsid w:val="00FA73E6"/>
    <w:rsid w:val="00FB00A7"/>
    <w:rsid w:val="00FB1315"/>
    <w:rsid w:val="00FB55D1"/>
    <w:rsid w:val="00FC225A"/>
    <w:rsid w:val="00FC3ADE"/>
    <w:rsid w:val="00FC3CC7"/>
    <w:rsid w:val="00FC3E00"/>
    <w:rsid w:val="00FC414D"/>
    <w:rsid w:val="00FC490E"/>
    <w:rsid w:val="00FD21CD"/>
    <w:rsid w:val="00FD4B4B"/>
    <w:rsid w:val="00FD6254"/>
    <w:rsid w:val="00FD69DE"/>
    <w:rsid w:val="00FD6C06"/>
    <w:rsid w:val="00FD7089"/>
    <w:rsid w:val="00FE39DE"/>
    <w:rsid w:val="00FE3D21"/>
    <w:rsid w:val="00FE5099"/>
    <w:rsid w:val="00FE7A3F"/>
    <w:rsid w:val="00FF26B2"/>
    <w:rsid w:val="00FF3627"/>
    <w:rsid w:val="00FF40C8"/>
    <w:rsid w:val="00FF7D24"/>
    <w:rsid w:val="0169CA2F"/>
    <w:rsid w:val="01AB73EB"/>
    <w:rsid w:val="01C6641C"/>
    <w:rsid w:val="0270D3D0"/>
    <w:rsid w:val="030F9EEF"/>
    <w:rsid w:val="03758BD3"/>
    <w:rsid w:val="03B17672"/>
    <w:rsid w:val="03F33F13"/>
    <w:rsid w:val="042A1DE2"/>
    <w:rsid w:val="0436E55F"/>
    <w:rsid w:val="04603E57"/>
    <w:rsid w:val="059BA645"/>
    <w:rsid w:val="05ADF583"/>
    <w:rsid w:val="065437CA"/>
    <w:rsid w:val="07346F9A"/>
    <w:rsid w:val="073DCC68"/>
    <w:rsid w:val="07425C01"/>
    <w:rsid w:val="079BD943"/>
    <w:rsid w:val="07E4D0DD"/>
    <w:rsid w:val="0830C4A2"/>
    <w:rsid w:val="08407BD8"/>
    <w:rsid w:val="085F15D8"/>
    <w:rsid w:val="0929F997"/>
    <w:rsid w:val="092C87E2"/>
    <w:rsid w:val="099DDC14"/>
    <w:rsid w:val="09CF7E4C"/>
    <w:rsid w:val="0A3D5408"/>
    <w:rsid w:val="0B0C53AC"/>
    <w:rsid w:val="0B435C95"/>
    <w:rsid w:val="0BF99D2A"/>
    <w:rsid w:val="0C1BAD2C"/>
    <w:rsid w:val="0C5DE2D5"/>
    <w:rsid w:val="0CC3E5F1"/>
    <w:rsid w:val="0D3BB973"/>
    <w:rsid w:val="0D46A790"/>
    <w:rsid w:val="0D7D3F3A"/>
    <w:rsid w:val="0E1D421C"/>
    <w:rsid w:val="0E758B8F"/>
    <w:rsid w:val="0E8A9AE2"/>
    <w:rsid w:val="0F3A65BE"/>
    <w:rsid w:val="108D8839"/>
    <w:rsid w:val="10DC5052"/>
    <w:rsid w:val="10E8DD98"/>
    <w:rsid w:val="115CB851"/>
    <w:rsid w:val="116A4D1A"/>
    <w:rsid w:val="11AB592A"/>
    <w:rsid w:val="1216401A"/>
    <w:rsid w:val="13400DAE"/>
    <w:rsid w:val="139003E9"/>
    <w:rsid w:val="1422A08A"/>
    <w:rsid w:val="1451A7E6"/>
    <w:rsid w:val="146C0BEF"/>
    <w:rsid w:val="14DB6D39"/>
    <w:rsid w:val="1526AE22"/>
    <w:rsid w:val="15C6981D"/>
    <w:rsid w:val="16317239"/>
    <w:rsid w:val="1695681C"/>
    <w:rsid w:val="1727F95E"/>
    <w:rsid w:val="177D66FD"/>
    <w:rsid w:val="18A3E9FA"/>
    <w:rsid w:val="18CF38C4"/>
    <w:rsid w:val="1B493CB6"/>
    <w:rsid w:val="1C50B1E1"/>
    <w:rsid w:val="1D486D38"/>
    <w:rsid w:val="1DF7E5DC"/>
    <w:rsid w:val="1E1F3A15"/>
    <w:rsid w:val="1E281A95"/>
    <w:rsid w:val="1E2866B1"/>
    <w:rsid w:val="1E3DC6E6"/>
    <w:rsid w:val="1F7113E6"/>
    <w:rsid w:val="20CA7622"/>
    <w:rsid w:val="21DDB3B2"/>
    <w:rsid w:val="2227F264"/>
    <w:rsid w:val="2244A2A0"/>
    <w:rsid w:val="2245086E"/>
    <w:rsid w:val="2279ECE5"/>
    <w:rsid w:val="22D3E036"/>
    <w:rsid w:val="22F8BB87"/>
    <w:rsid w:val="237C4203"/>
    <w:rsid w:val="240FC41C"/>
    <w:rsid w:val="245FDDC8"/>
    <w:rsid w:val="249F911B"/>
    <w:rsid w:val="24B296D9"/>
    <w:rsid w:val="24E2ABCD"/>
    <w:rsid w:val="250D8791"/>
    <w:rsid w:val="25BC6BF5"/>
    <w:rsid w:val="26BAA6AB"/>
    <w:rsid w:val="26BD5DE6"/>
    <w:rsid w:val="277E82B1"/>
    <w:rsid w:val="2797583E"/>
    <w:rsid w:val="28145885"/>
    <w:rsid w:val="281A055D"/>
    <w:rsid w:val="2871A035"/>
    <w:rsid w:val="28CCEE59"/>
    <w:rsid w:val="290F3A9A"/>
    <w:rsid w:val="291BE97B"/>
    <w:rsid w:val="292E2D85"/>
    <w:rsid w:val="2932C411"/>
    <w:rsid w:val="295B6C2C"/>
    <w:rsid w:val="29B45070"/>
    <w:rsid w:val="29FABC25"/>
    <w:rsid w:val="2A226DB1"/>
    <w:rsid w:val="2A53E39F"/>
    <w:rsid w:val="2B8AE6A3"/>
    <w:rsid w:val="2C281D78"/>
    <w:rsid w:val="2C8647A1"/>
    <w:rsid w:val="2CF34038"/>
    <w:rsid w:val="2D19C408"/>
    <w:rsid w:val="2D1CEC83"/>
    <w:rsid w:val="2D4F85F4"/>
    <w:rsid w:val="2EF631CF"/>
    <w:rsid w:val="2FA08915"/>
    <w:rsid w:val="30DA0864"/>
    <w:rsid w:val="31479B27"/>
    <w:rsid w:val="31858A1E"/>
    <w:rsid w:val="31984ABF"/>
    <w:rsid w:val="31AF1677"/>
    <w:rsid w:val="31C21830"/>
    <w:rsid w:val="3239F898"/>
    <w:rsid w:val="330D69CB"/>
    <w:rsid w:val="3327E0A7"/>
    <w:rsid w:val="337E64DE"/>
    <w:rsid w:val="33E9357C"/>
    <w:rsid w:val="34069C41"/>
    <w:rsid w:val="34FEF3F6"/>
    <w:rsid w:val="350B5BB9"/>
    <w:rsid w:val="35530C05"/>
    <w:rsid w:val="356C6C28"/>
    <w:rsid w:val="363B6008"/>
    <w:rsid w:val="36A1D4DE"/>
    <w:rsid w:val="36D18D86"/>
    <w:rsid w:val="37529103"/>
    <w:rsid w:val="3AC71874"/>
    <w:rsid w:val="3AFF2ACA"/>
    <w:rsid w:val="3B1D1A1B"/>
    <w:rsid w:val="3B2BCF6C"/>
    <w:rsid w:val="3B2CCD2E"/>
    <w:rsid w:val="3B757B85"/>
    <w:rsid w:val="3BC1C4DB"/>
    <w:rsid w:val="3C1C147F"/>
    <w:rsid w:val="3C7257AB"/>
    <w:rsid w:val="3C9E3E8C"/>
    <w:rsid w:val="3CB925F5"/>
    <w:rsid w:val="3D23C6B4"/>
    <w:rsid w:val="3D562565"/>
    <w:rsid w:val="3DA114BB"/>
    <w:rsid w:val="3E1C55C9"/>
    <w:rsid w:val="3E7826A0"/>
    <w:rsid w:val="3EB2E975"/>
    <w:rsid w:val="3ECCBA54"/>
    <w:rsid w:val="3EE2EF1E"/>
    <w:rsid w:val="3F447854"/>
    <w:rsid w:val="40631294"/>
    <w:rsid w:val="407E46E1"/>
    <w:rsid w:val="40A44D4F"/>
    <w:rsid w:val="4170D4F5"/>
    <w:rsid w:val="41C9DD6E"/>
    <w:rsid w:val="426102E5"/>
    <w:rsid w:val="42AB0B7B"/>
    <w:rsid w:val="4346FEDF"/>
    <w:rsid w:val="439AAA12"/>
    <w:rsid w:val="4408E79E"/>
    <w:rsid w:val="4468D0DE"/>
    <w:rsid w:val="44D0C909"/>
    <w:rsid w:val="44DD5178"/>
    <w:rsid w:val="4573075D"/>
    <w:rsid w:val="45EC856C"/>
    <w:rsid w:val="467E0A38"/>
    <w:rsid w:val="471144E5"/>
    <w:rsid w:val="47139414"/>
    <w:rsid w:val="47984D56"/>
    <w:rsid w:val="47B44846"/>
    <w:rsid w:val="47FA0508"/>
    <w:rsid w:val="48362739"/>
    <w:rsid w:val="489A4480"/>
    <w:rsid w:val="48CF4B39"/>
    <w:rsid w:val="492EA510"/>
    <w:rsid w:val="493371FC"/>
    <w:rsid w:val="49533253"/>
    <w:rsid w:val="49FCA004"/>
    <w:rsid w:val="4A2666A6"/>
    <w:rsid w:val="4A78B458"/>
    <w:rsid w:val="4AB13F1D"/>
    <w:rsid w:val="4AF4D6D6"/>
    <w:rsid w:val="4B1F53AD"/>
    <w:rsid w:val="4B2497DA"/>
    <w:rsid w:val="4B8839A2"/>
    <w:rsid w:val="4C76A239"/>
    <w:rsid w:val="4CD061D2"/>
    <w:rsid w:val="4D686BF2"/>
    <w:rsid w:val="4D8C8B1F"/>
    <w:rsid w:val="4DEB9C6E"/>
    <w:rsid w:val="4DFA63A4"/>
    <w:rsid w:val="4E1BE528"/>
    <w:rsid w:val="4F1BA3B0"/>
    <w:rsid w:val="4F78AC17"/>
    <w:rsid w:val="4FEA8535"/>
    <w:rsid w:val="4FEF7803"/>
    <w:rsid w:val="5050C03B"/>
    <w:rsid w:val="506E7DAD"/>
    <w:rsid w:val="50A0EB6D"/>
    <w:rsid w:val="518A62D8"/>
    <w:rsid w:val="51C61E1E"/>
    <w:rsid w:val="51E744E9"/>
    <w:rsid w:val="52063F4D"/>
    <w:rsid w:val="526773FB"/>
    <w:rsid w:val="529E225F"/>
    <w:rsid w:val="533800BA"/>
    <w:rsid w:val="534FD0C5"/>
    <w:rsid w:val="537D6633"/>
    <w:rsid w:val="53E050FB"/>
    <w:rsid w:val="5407A78E"/>
    <w:rsid w:val="546093B0"/>
    <w:rsid w:val="54A7863C"/>
    <w:rsid w:val="54EAA66E"/>
    <w:rsid w:val="54F0D2B2"/>
    <w:rsid w:val="553204B4"/>
    <w:rsid w:val="5564FC03"/>
    <w:rsid w:val="563DB5AB"/>
    <w:rsid w:val="5641ACD6"/>
    <w:rsid w:val="56D652CC"/>
    <w:rsid w:val="5797E1E9"/>
    <w:rsid w:val="57AAF89B"/>
    <w:rsid w:val="580E15E5"/>
    <w:rsid w:val="59F169A6"/>
    <w:rsid w:val="5AB59750"/>
    <w:rsid w:val="5B23A8BD"/>
    <w:rsid w:val="5B2EAC96"/>
    <w:rsid w:val="5B31B911"/>
    <w:rsid w:val="5B91CE13"/>
    <w:rsid w:val="5BA3C595"/>
    <w:rsid w:val="5C396EAC"/>
    <w:rsid w:val="5D6A9515"/>
    <w:rsid w:val="5D9F7160"/>
    <w:rsid w:val="5EA8800B"/>
    <w:rsid w:val="5EDB24C0"/>
    <w:rsid w:val="5F0E1EBE"/>
    <w:rsid w:val="60351CAE"/>
    <w:rsid w:val="60AD7360"/>
    <w:rsid w:val="6160BCDB"/>
    <w:rsid w:val="61A4333E"/>
    <w:rsid w:val="61DA25B2"/>
    <w:rsid w:val="6349D96A"/>
    <w:rsid w:val="637A8074"/>
    <w:rsid w:val="63AEE2D3"/>
    <w:rsid w:val="63D042DA"/>
    <w:rsid w:val="63F4BD93"/>
    <w:rsid w:val="640793FF"/>
    <w:rsid w:val="64147D91"/>
    <w:rsid w:val="647443A8"/>
    <w:rsid w:val="64CB434F"/>
    <w:rsid w:val="6511587C"/>
    <w:rsid w:val="653F0BFD"/>
    <w:rsid w:val="65E0625E"/>
    <w:rsid w:val="66094BB6"/>
    <w:rsid w:val="67CE548C"/>
    <w:rsid w:val="68FF2E11"/>
    <w:rsid w:val="695047D6"/>
    <w:rsid w:val="6992C280"/>
    <w:rsid w:val="69A79441"/>
    <w:rsid w:val="6AD900AB"/>
    <w:rsid w:val="6AF3B157"/>
    <w:rsid w:val="6B2DEC45"/>
    <w:rsid w:val="6D4E4600"/>
    <w:rsid w:val="6D534CFC"/>
    <w:rsid w:val="6D7DD886"/>
    <w:rsid w:val="6E61A45B"/>
    <w:rsid w:val="6E9B0EB4"/>
    <w:rsid w:val="6EAF0CEE"/>
    <w:rsid w:val="6EE7B2EF"/>
    <w:rsid w:val="700AEBB9"/>
    <w:rsid w:val="706E1B76"/>
    <w:rsid w:val="70D1DBBA"/>
    <w:rsid w:val="71B77CDA"/>
    <w:rsid w:val="71BE4CFB"/>
    <w:rsid w:val="7205F5DC"/>
    <w:rsid w:val="72819C1D"/>
    <w:rsid w:val="72F298E5"/>
    <w:rsid w:val="7393AC4E"/>
    <w:rsid w:val="73D01B47"/>
    <w:rsid w:val="73FA1982"/>
    <w:rsid w:val="74477D0C"/>
    <w:rsid w:val="746A7FDB"/>
    <w:rsid w:val="75088330"/>
    <w:rsid w:val="751609C5"/>
    <w:rsid w:val="753AB470"/>
    <w:rsid w:val="7778327D"/>
    <w:rsid w:val="77ABFB7D"/>
    <w:rsid w:val="7813538B"/>
    <w:rsid w:val="78285A2B"/>
    <w:rsid w:val="79D674D4"/>
    <w:rsid w:val="79DF97AE"/>
    <w:rsid w:val="7A1D496A"/>
    <w:rsid w:val="7A72A644"/>
    <w:rsid w:val="7B1ECC62"/>
    <w:rsid w:val="7B2D8D0B"/>
    <w:rsid w:val="7B5AE8BA"/>
    <w:rsid w:val="7B5C2322"/>
    <w:rsid w:val="7C179AC6"/>
    <w:rsid w:val="7C738961"/>
    <w:rsid w:val="7D24DD1F"/>
    <w:rsid w:val="7DE34744"/>
    <w:rsid w:val="7E645125"/>
    <w:rsid w:val="7E6B78BC"/>
    <w:rsid w:val="7EC2AD8B"/>
    <w:rsid w:val="7EED25CF"/>
    <w:rsid w:val="7F9270D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8AF79"/>
  <w15:chartTrackingRefBased/>
  <w15:docId w15:val="{B2B1C591-B397-4D37-AD9C-1511194D6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50D5"/>
    <w:pPr>
      <w:spacing w:after="0" w:line="240" w:lineRule="auto"/>
    </w:pPr>
    <w:rPr>
      <w:rFonts w:ascii="Times New Roman" w:eastAsia="Times New Roman" w:hAnsi="Times New Roman" w:cs="Times New Roman"/>
      <w:sz w:val="20"/>
      <w:szCs w:val="20"/>
      <w:lang w:val="es-ES_tradnl" w:eastAsia="es-ES"/>
    </w:rPr>
  </w:style>
  <w:style w:type="paragraph" w:styleId="Ttulo3">
    <w:name w:val="heading 3"/>
    <w:basedOn w:val="Normal"/>
    <w:link w:val="Ttulo3Car"/>
    <w:uiPriority w:val="9"/>
    <w:qFormat/>
    <w:rsid w:val="00C4345C"/>
    <w:pPr>
      <w:spacing w:before="100" w:beforeAutospacing="1" w:after="100" w:afterAutospacing="1"/>
      <w:outlineLvl w:val="2"/>
    </w:pPr>
    <w:rPr>
      <w:b/>
      <w:bCs/>
      <w:sz w:val="27"/>
      <w:szCs w:val="27"/>
      <w:lang w:val="es-CO" w:eastAsia="es-CO"/>
    </w:rPr>
  </w:style>
  <w:style w:type="paragraph" w:styleId="Ttulo4">
    <w:name w:val="heading 4"/>
    <w:basedOn w:val="Normal"/>
    <w:next w:val="Normal"/>
    <w:link w:val="Ttulo4Car"/>
    <w:uiPriority w:val="9"/>
    <w:semiHidden/>
    <w:unhideWhenUsed/>
    <w:qFormat/>
    <w:rsid w:val="00C4345C"/>
    <w:pPr>
      <w:keepNext/>
      <w:keepLines/>
      <w:spacing w:before="40"/>
      <w:outlineLvl w:val="3"/>
    </w:pPr>
    <w:rPr>
      <w:rFonts w:asciiTheme="majorHAnsi" w:eastAsiaTheme="majorEastAsia" w:hAnsiTheme="majorHAnsi" w:cstheme="majorBidi"/>
      <w:i/>
      <w:iCs/>
      <w:color w:val="276E8B"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D44E5"/>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CD44E5"/>
  </w:style>
  <w:style w:type="paragraph" w:styleId="Piedepgina">
    <w:name w:val="footer"/>
    <w:basedOn w:val="Normal"/>
    <w:link w:val="PiedepginaCar"/>
    <w:unhideWhenUsed/>
    <w:rsid w:val="00CD44E5"/>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rsid w:val="00CD44E5"/>
  </w:style>
  <w:style w:type="paragraph" w:styleId="Textodeglobo">
    <w:name w:val="Balloon Text"/>
    <w:basedOn w:val="Normal"/>
    <w:link w:val="TextodegloboCar"/>
    <w:uiPriority w:val="99"/>
    <w:semiHidden/>
    <w:unhideWhenUsed/>
    <w:rsid w:val="00CD44E5"/>
    <w:rPr>
      <w:rFonts w:ascii="Segoe UI" w:eastAsiaTheme="minorHAnsi" w:hAnsi="Segoe UI" w:cs="Segoe UI"/>
      <w:sz w:val="18"/>
      <w:szCs w:val="18"/>
      <w:lang w:val="es-CO" w:eastAsia="en-US"/>
    </w:rPr>
  </w:style>
  <w:style w:type="character" w:customStyle="1" w:styleId="TextodegloboCar">
    <w:name w:val="Texto de globo Car"/>
    <w:basedOn w:val="Fuentedeprrafopredeter"/>
    <w:link w:val="Textodeglobo"/>
    <w:uiPriority w:val="99"/>
    <w:semiHidden/>
    <w:rsid w:val="00CD44E5"/>
    <w:rPr>
      <w:rFonts w:ascii="Segoe UI" w:hAnsi="Segoe UI" w:cs="Segoe UI"/>
      <w:sz w:val="18"/>
      <w:szCs w:val="18"/>
    </w:rPr>
  </w:style>
  <w:style w:type="character" w:styleId="Hipervnculo">
    <w:name w:val="Hyperlink"/>
    <w:basedOn w:val="Fuentedeprrafopredeter"/>
    <w:uiPriority w:val="99"/>
    <w:semiHidden/>
    <w:rsid w:val="00CD44E5"/>
    <w:rPr>
      <w:color w:val="0000FF"/>
      <w:u w:val="single"/>
    </w:rPr>
  </w:style>
  <w:style w:type="table" w:styleId="Tablaconcuadrcula">
    <w:name w:val="Table Grid"/>
    <w:basedOn w:val="Tablanormal"/>
    <w:uiPriority w:val="39"/>
    <w:rsid w:val="00CD44E5"/>
    <w:pPr>
      <w:spacing w:after="0" w:line="240" w:lineRule="auto"/>
    </w:pPr>
    <w:rPr>
      <w:rFonts w:ascii="Times New Roman" w:eastAsia="Times New Roman" w:hAnsi="Times New Roman"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merodepgina">
    <w:name w:val="page number"/>
    <w:basedOn w:val="Fuentedeprrafopredeter"/>
    <w:uiPriority w:val="99"/>
    <w:semiHidden/>
    <w:unhideWhenUsed/>
    <w:rsid w:val="0088181D"/>
  </w:style>
  <w:style w:type="paragraph" w:styleId="Prrafodelista">
    <w:name w:val="List Paragraph"/>
    <w:aliases w:val="Ha,Resume Title,HOJA,Bolita,Párrafo de lista4,BOLADEF,Párrafo de lista3,Párrafo de lista21,BOLA,Nivel 1 OS,Lista vistosa - Énfasis 11,Colorful List - Accent 11"/>
    <w:basedOn w:val="Normal"/>
    <w:link w:val="PrrafodelistaCar"/>
    <w:uiPriority w:val="34"/>
    <w:qFormat/>
    <w:rsid w:val="00137C14"/>
    <w:pPr>
      <w:spacing w:after="160" w:line="278" w:lineRule="auto"/>
      <w:ind w:left="720"/>
      <w:contextualSpacing/>
    </w:pPr>
    <w:rPr>
      <w:rFonts w:asciiTheme="minorHAnsi" w:eastAsiaTheme="minorHAnsi" w:hAnsiTheme="minorHAnsi" w:cstheme="minorBidi"/>
      <w:kern w:val="2"/>
      <w:sz w:val="24"/>
      <w:szCs w:val="24"/>
      <w:lang w:val="es-CO" w:eastAsia="en-US"/>
      <w14:ligatures w14:val="standardContextual"/>
    </w:rPr>
  </w:style>
  <w:style w:type="table" w:customStyle="1" w:styleId="TableNormal1">
    <w:name w:val="Table Normal1"/>
    <w:rsid w:val="00137C14"/>
    <w:pPr>
      <w:spacing w:after="0" w:line="240" w:lineRule="auto"/>
    </w:pPr>
    <w:rPr>
      <w:rFonts w:ascii="Times New Roman" w:eastAsia="Times New Roman" w:hAnsi="Times New Roman" w:cs="Times New Roman"/>
      <w:sz w:val="24"/>
      <w:szCs w:val="24"/>
      <w:lang w:eastAsia="es-CO"/>
    </w:rPr>
    <w:tblPr>
      <w:tblCellMar>
        <w:top w:w="0" w:type="dxa"/>
        <w:left w:w="0" w:type="dxa"/>
        <w:bottom w:w="0" w:type="dxa"/>
        <w:right w:w="0" w:type="dxa"/>
      </w:tblCellMar>
    </w:tblPr>
  </w:style>
  <w:style w:type="character" w:customStyle="1" w:styleId="PrrafodelistaCar">
    <w:name w:val="Párrafo de lista Car"/>
    <w:aliases w:val="Ha Car,Resume Title Car,HOJA Car,Bolita Car,Párrafo de lista4 Car,BOLADEF Car,Párrafo de lista3 Car,Párrafo de lista21 Car,BOLA Car,Nivel 1 OS Car,Lista vistosa - Énfasis 11 Car,Colorful List - Accent 11 Car"/>
    <w:link w:val="Prrafodelista"/>
    <w:uiPriority w:val="34"/>
    <w:locked/>
    <w:rsid w:val="0085495F"/>
    <w:rPr>
      <w:kern w:val="2"/>
      <w:sz w:val="24"/>
      <w:szCs w:val="24"/>
      <w14:ligatures w14:val="standardContextual"/>
    </w:rPr>
  </w:style>
  <w:style w:type="paragraph" w:customStyle="1" w:styleId="paragraph">
    <w:name w:val="paragraph"/>
    <w:basedOn w:val="Normal"/>
    <w:rsid w:val="00F2389A"/>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F2389A"/>
  </w:style>
  <w:style w:type="paragraph" w:customStyle="1" w:styleId="xmsonormal">
    <w:name w:val="x_msonormal"/>
    <w:basedOn w:val="Normal"/>
    <w:rsid w:val="00DC382D"/>
    <w:pPr>
      <w:spacing w:before="100" w:beforeAutospacing="1" w:after="100" w:afterAutospacing="1"/>
    </w:pPr>
    <w:rPr>
      <w:sz w:val="24"/>
      <w:szCs w:val="24"/>
      <w:lang w:val="es-CO" w:eastAsia="es-CO"/>
    </w:rPr>
  </w:style>
  <w:style w:type="paragraph" w:styleId="NormalWeb">
    <w:name w:val="Normal (Web)"/>
    <w:basedOn w:val="Normal"/>
    <w:uiPriority w:val="99"/>
    <w:unhideWhenUsed/>
    <w:rsid w:val="006E0273"/>
    <w:pPr>
      <w:spacing w:before="100" w:beforeAutospacing="1" w:after="100" w:afterAutospacing="1"/>
    </w:pPr>
    <w:rPr>
      <w:sz w:val="24"/>
      <w:szCs w:val="24"/>
      <w:lang w:val="es-CO" w:eastAsia="es-CO"/>
    </w:rPr>
  </w:style>
  <w:style w:type="paragraph" w:styleId="Revisin">
    <w:name w:val="Revision"/>
    <w:hidden/>
    <w:uiPriority w:val="99"/>
    <w:semiHidden/>
    <w:rsid w:val="005D29AA"/>
    <w:pPr>
      <w:spacing w:after="0" w:line="240" w:lineRule="auto"/>
    </w:pPr>
    <w:rPr>
      <w:rFonts w:ascii="Times New Roman" w:eastAsia="Times New Roman" w:hAnsi="Times New Roman" w:cs="Times New Roman"/>
      <w:sz w:val="20"/>
      <w:szCs w:val="20"/>
      <w:lang w:val="es-ES_tradnl" w:eastAsia="es-ES"/>
    </w:rPr>
  </w:style>
  <w:style w:type="character" w:styleId="Refdecomentario">
    <w:name w:val="annotation reference"/>
    <w:basedOn w:val="Fuentedeprrafopredeter"/>
    <w:uiPriority w:val="99"/>
    <w:semiHidden/>
    <w:unhideWhenUsed/>
    <w:rsid w:val="005C1723"/>
    <w:rPr>
      <w:sz w:val="16"/>
      <w:szCs w:val="16"/>
    </w:rPr>
  </w:style>
  <w:style w:type="paragraph" w:styleId="Textocomentario">
    <w:name w:val="annotation text"/>
    <w:basedOn w:val="Normal"/>
    <w:link w:val="TextocomentarioCar"/>
    <w:uiPriority w:val="99"/>
    <w:semiHidden/>
    <w:unhideWhenUsed/>
    <w:rsid w:val="005C1723"/>
  </w:style>
  <w:style w:type="character" w:customStyle="1" w:styleId="TextocomentarioCar">
    <w:name w:val="Texto comentario Car"/>
    <w:basedOn w:val="Fuentedeprrafopredeter"/>
    <w:link w:val="Textocomentario"/>
    <w:uiPriority w:val="99"/>
    <w:semiHidden/>
    <w:rsid w:val="005C1723"/>
    <w:rPr>
      <w:rFonts w:ascii="Times New Roman" w:eastAsia="Times New Roman" w:hAnsi="Times New Roman" w:cs="Times New Roman"/>
      <w:sz w:val="20"/>
      <w:szCs w:val="20"/>
      <w:lang w:val="es-ES_tradnl" w:eastAsia="es-ES"/>
    </w:rPr>
  </w:style>
  <w:style w:type="paragraph" w:styleId="Asuntodelcomentario">
    <w:name w:val="annotation subject"/>
    <w:basedOn w:val="Textocomentario"/>
    <w:next w:val="Textocomentario"/>
    <w:link w:val="AsuntodelcomentarioCar"/>
    <w:uiPriority w:val="99"/>
    <w:semiHidden/>
    <w:unhideWhenUsed/>
    <w:rsid w:val="005C1723"/>
    <w:rPr>
      <w:b/>
      <w:bCs/>
    </w:rPr>
  </w:style>
  <w:style w:type="character" w:customStyle="1" w:styleId="AsuntodelcomentarioCar">
    <w:name w:val="Asunto del comentario Car"/>
    <w:basedOn w:val="TextocomentarioCar"/>
    <w:link w:val="Asuntodelcomentario"/>
    <w:uiPriority w:val="99"/>
    <w:semiHidden/>
    <w:rsid w:val="005C1723"/>
    <w:rPr>
      <w:rFonts w:ascii="Times New Roman" w:eastAsia="Times New Roman" w:hAnsi="Times New Roman" w:cs="Times New Roman"/>
      <w:b/>
      <w:bCs/>
      <w:sz w:val="20"/>
      <w:szCs w:val="20"/>
      <w:lang w:val="es-ES_tradnl" w:eastAsia="es-ES"/>
    </w:rPr>
  </w:style>
  <w:style w:type="character" w:styleId="Textoennegrita">
    <w:name w:val="Strong"/>
    <w:basedOn w:val="Fuentedeprrafopredeter"/>
    <w:uiPriority w:val="22"/>
    <w:qFormat/>
    <w:rsid w:val="00A87F38"/>
    <w:rPr>
      <w:b/>
      <w:bCs/>
    </w:rPr>
  </w:style>
  <w:style w:type="paragraph" w:styleId="Textonotapie">
    <w:name w:val="footnote text"/>
    <w:basedOn w:val="Normal"/>
    <w:link w:val="TextonotapieCar"/>
    <w:uiPriority w:val="99"/>
    <w:semiHidden/>
    <w:unhideWhenUsed/>
    <w:rsid w:val="00A77F77"/>
  </w:style>
  <w:style w:type="character" w:customStyle="1" w:styleId="TextonotapieCar">
    <w:name w:val="Texto nota pie Car"/>
    <w:basedOn w:val="Fuentedeprrafopredeter"/>
    <w:link w:val="Textonotapie"/>
    <w:uiPriority w:val="99"/>
    <w:semiHidden/>
    <w:rsid w:val="00A77F77"/>
    <w:rPr>
      <w:rFonts w:ascii="Times New Roman" w:eastAsia="Times New Roman" w:hAnsi="Times New Roman" w:cs="Times New Roman"/>
      <w:sz w:val="20"/>
      <w:szCs w:val="20"/>
      <w:lang w:val="es-ES_tradnl" w:eastAsia="es-ES"/>
    </w:rPr>
  </w:style>
  <w:style w:type="character" w:styleId="Refdenotaalpie">
    <w:name w:val="footnote reference"/>
    <w:basedOn w:val="Fuentedeprrafopredeter"/>
    <w:uiPriority w:val="99"/>
    <w:semiHidden/>
    <w:unhideWhenUsed/>
    <w:rsid w:val="00A77F77"/>
    <w:rPr>
      <w:vertAlign w:val="superscript"/>
    </w:rPr>
  </w:style>
  <w:style w:type="character" w:customStyle="1" w:styleId="Ttulo3Car">
    <w:name w:val="Título 3 Car"/>
    <w:basedOn w:val="Fuentedeprrafopredeter"/>
    <w:link w:val="Ttulo3"/>
    <w:uiPriority w:val="9"/>
    <w:rsid w:val="00C4345C"/>
    <w:rPr>
      <w:rFonts w:ascii="Times New Roman" w:eastAsia="Times New Roman" w:hAnsi="Times New Roman" w:cs="Times New Roman"/>
      <w:b/>
      <w:bCs/>
      <w:sz w:val="27"/>
      <w:szCs w:val="27"/>
      <w:lang w:eastAsia="es-CO"/>
    </w:rPr>
  </w:style>
  <w:style w:type="character" w:customStyle="1" w:styleId="Ttulo4Car">
    <w:name w:val="Título 4 Car"/>
    <w:basedOn w:val="Fuentedeprrafopredeter"/>
    <w:link w:val="Ttulo4"/>
    <w:uiPriority w:val="9"/>
    <w:semiHidden/>
    <w:rsid w:val="00C4345C"/>
    <w:rPr>
      <w:rFonts w:asciiTheme="majorHAnsi" w:eastAsiaTheme="majorEastAsia" w:hAnsiTheme="majorHAnsi" w:cstheme="majorBidi"/>
      <w:i/>
      <w:iCs/>
      <w:color w:val="276E8B" w:themeColor="accent1" w:themeShade="BF"/>
      <w:sz w:val="20"/>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942059">
      <w:bodyDiv w:val="1"/>
      <w:marLeft w:val="0"/>
      <w:marRight w:val="0"/>
      <w:marTop w:val="0"/>
      <w:marBottom w:val="0"/>
      <w:divBdr>
        <w:top w:val="none" w:sz="0" w:space="0" w:color="auto"/>
        <w:left w:val="none" w:sz="0" w:space="0" w:color="auto"/>
        <w:bottom w:val="none" w:sz="0" w:space="0" w:color="auto"/>
        <w:right w:val="none" w:sz="0" w:space="0" w:color="auto"/>
      </w:divBdr>
      <w:divsChild>
        <w:div w:id="5212807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7037896">
      <w:bodyDiv w:val="1"/>
      <w:marLeft w:val="0"/>
      <w:marRight w:val="0"/>
      <w:marTop w:val="0"/>
      <w:marBottom w:val="0"/>
      <w:divBdr>
        <w:top w:val="none" w:sz="0" w:space="0" w:color="auto"/>
        <w:left w:val="none" w:sz="0" w:space="0" w:color="auto"/>
        <w:bottom w:val="none" w:sz="0" w:space="0" w:color="auto"/>
        <w:right w:val="none" w:sz="0" w:space="0" w:color="auto"/>
      </w:divBdr>
    </w:div>
    <w:div w:id="529101771">
      <w:bodyDiv w:val="1"/>
      <w:marLeft w:val="0"/>
      <w:marRight w:val="0"/>
      <w:marTop w:val="0"/>
      <w:marBottom w:val="0"/>
      <w:divBdr>
        <w:top w:val="none" w:sz="0" w:space="0" w:color="auto"/>
        <w:left w:val="none" w:sz="0" w:space="0" w:color="auto"/>
        <w:bottom w:val="none" w:sz="0" w:space="0" w:color="auto"/>
        <w:right w:val="none" w:sz="0" w:space="0" w:color="auto"/>
      </w:divBdr>
    </w:div>
    <w:div w:id="815679323">
      <w:bodyDiv w:val="1"/>
      <w:marLeft w:val="0"/>
      <w:marRight w:val="0"/>
      <w:marTop w:val="0"/>
      <w:marBottom w:val="0"/>
      <w:divBdr>
        <w:top w:val="none" w:sz="0" w:space="0" w:color="auto"/>
        <w:left w:val="none" w:sz="0" w:space="0" w:color="auto"/>
        <w:bottom w:val="none" w:sz="0" w:space="0" w:color="auto"/>
        <w:right w:val="none" w:sz="0" w:space="0" w:color="auto"/>
      </w:divBdr>
    </w:div>
    <w:div w:id="841895386">
      <w:bodyDiv w:val="1"/>
      <w:marLeft w:val="0"/>
      <w:marRight w:val="0"/>
      <w:marTop w:val="0"/>
      <w:marBottom w:val="0"/>
      <w:divBdr>
        <w:top w:val="none" w:sz="0" w:space="0" w:color="auto"/>
        <w:left w:val="none" w:sz="0" w:space="0" w:color="auto"/>
        <w:bottom w:val="none" w:sz="0" w:space="0" w:color="auto"/>
        <w:right w:val="none" w:sz="0" w:space="0" w:color="auto"/>
      </w:divBdr>
    </w:div>
    <w:div w:id="928124980">
      <w:bodyDiv w:val="1"/>
      <w:marLeft w:val="0"/>
      <w:marRight w:val="0"/>
      <w:marTop w:val="0"/>
      <w:marBottom w:val="0"/>
      <w:divBdr>
        <w:top w:val="none" w:sz="0" w:space="0" w:color="auto"/>
        <w:left w:val="none" w:sz="0" w:space="0" w:color="auto"/>
        <w:bottom w:val="none" w:sz="0" w:space="0" w:color="auto"/>
        <w:right w:val="none" w:sz="0" w:space="0" w:color="auto"/>
      </w:divBdr>
      <w:divsChild>
        <w:div w:id="141318152">
          <w:marLeft w:val="446"/>
          <w:marRight w:val="0"/>
          <w:marTop w:val="0"/>
          <w:marBottom w:val="0"/>
          <w:divBdr>
            <w:top w:val="none" w:sz="0" w:space="0" w:color="auto"/>
            <w:left w:val="none" w:sz="0" w:space="0" w:color="auto"/>
            <w:bottom w:val="none" w:sz="0" w:space="0" w:color="auto"/>
            <w:right w:val="none" w:sz="0" w:space="0" w:color="auto"/>
          </w:divBdr>
        </w:div>
        <w:div w:id="255792218">
          <w:marLeft w:val="446"/>
          <w:marRight w:val="0"/>
          <w:marTop w:val="0"/>
          <w:marBottom w:val="0"/>
          <w:divBdr>
            <w:top w:val="none" w:sz="0" w:space="0" w:color="auto"/>
            <w:left w:val="none" w:sz="0" w:space="0" w:color="auto"/>
            <w:bottom w:val="none" w:sz="0" w:space="0" w:color="auto"/>
            <w:right w:val="none" w:sz="0" w:space="0" w:color="auto"/>
          </w:divBdr>
        </w:div>
        <w:div w:id="1955750837">
          <w:marLeft w:val="446"/>
          <w:marRight w:val="0"/>
          <w:marTop w:val="0"/>
          <w:marBottom w:val="0"/>
          <w:divBdr>
            <w:top w:val="none" w:sz="0" w:space="0" w:color="auto"/>
            <w:left w:val="none" w:sz="0" w:space="0" w:color="auto"/>
            <w:bottom w:val="none" w:sz="0" w:space="0" w:color="auto"/>
            <w:right w:val="none" w:sz="0" w:space="0" w:color="auto"/>
          </w:divBdr>
        </w:div>
      </w:divsChild>
    </w:div>
    <w:div w:id="950358601">
      <w:bodyDiv w:val="1"/>
      <w:marLeft w:val="0"/>
      <w:marRight w:val="0"/>
      <w:marTop w:val="0"/>
      <w:marBottom w:val="0"/>
      <w:divBdr>
        <w:top w:val="none" w:sz="0" w:space="0" w:color="auto"/>
        <w:left w:val="none" w:sz="0" w:space="0" w:color="auto"/>
        <w:bottom w:val="none" w:sz="0" w:space="0" w:color="auto"/>
        <w:right w:val="none" w:sz="0" w:space="0" w:color="auto"/>
      </w:divBdr>
    </w:div>
    <w:div w:id="984089574">
      <w:bodyDiv w:val="1"/>
      <w:marLeft w:val="0"/>
      <w:marRight w:val="0"/>
      <w:marTop w:val="0"/>
      <w:marBottom w:val="0"/>
      <w:divBdr>
        <w:top w:val="none" w:sz="0" w:space="0" w:color="auto"/>
        <w:left w:val="none" w:sz="0" w:space="0" w:color="auto"/>
        <w:bottom w:val="none" w:sz="0" w:space="0" w:color="auto"/>
        <w:right w:val="none" w:sz="0" w:space="0" w:color="auto"/>
      </w:divBdr>
    </w:div>
    <w:div w:id="1037269946">
      <w:bodyDiv w:val="1"/>
      <w:marLeft w:val="0"/>
      <w:marRight w:val="0"/>
      <w:marTop w:val="0"/>
      <w:marBottom w:val="0"/>
      <w:divBdr>
        <w:top w:val="none" w:sz="0" w:space="0" w:color="auto"/>
        <w:left w:val="none" w:sz="0" w:space="0" w:color="auto"/>
        <w:bottom w:val="none" w:sz="0" w:space="0" w:color="auto"/>
        <w:right w:val="none" w:sz="0" w:space="0" w:color="auto"/>
      </w:divBdr>
    </w:div>
    <w:div w:id="1109660972">
      <w:bodyDiv w:val="1"/>
      <w:marLeft w:val="0"/>
      <w:marRight w:val="0"/>
      <w:marTop w:val="0"/>
      <w:marBottom w:val="0"/>
      <w:divBdr>
        <w:top w:val="none" w:sz="0" w:space="0" w:color="auto"/>
        <w:left w:val="none" w:sz="0" w:space="0" w:color="auto"/>
        <w:bottom w:val="none" w:sz="0" w:space="0" w:color="auto"/>
        <w:right w:val="none" w:sz="0" w:space="0" w:color="auto"/>
      </w:divBdr>
    </w:div>
    <w:div w:id="1292053604">
      <w:bodyDiv w:val="1"/>
      <w:marLeft w:val="0"/>
      <w:marRight w:val="0"/>
      <w:marTop w:val="0"/>
      <w:marBottom w:val="0"/>
      <w:divBdr>
        <w:top w:val="none" w:sz="0" w:space="0" w:color="auto"/>
        <w:left w:val="none" w:sz="0" w:space="0" w:color="auto"/>
        <w:bottom w:val="none" w:sz="0" w:space="0" w:color="auto"/>
        <w:right w:val="none" w:sz="0" w:space="0" w:color="auto"/>
      </w:divBdr>
    </w:div>
    <w:div w:id="1392266960">
      <w:bodyDiv w:val="1"/>
      <w:marLeft w:val="0"/>
      <w:marRight w:val="0"/>
      <w:marTop w:val="0"/>
      <w:marBottom w:val="0"/>
      <w:divBdr>
        <w:top w:val="none" w:sz="0" w:space="0" w:color="auto"/>
        <w:left w:val="none" w:sz="0" w:space="0" w:color="auto"/>
        <w:bottom w:val="none" w:sz="0" w:space="0" w:color="auto"/>
        <w:right w:val="none" w:sz="0" w:space="0" w:color="auto"/>
      </w:divBdr>
    </w:div>
    <w:div w:id="1491679501">
      <w:bodyDiv w:val="1"/>
      <w:marLeft w:val="0"/>
      <w:marRight w:val="0"/>
      <w:marTop w:val="0"/>
      <w:marBottom w:val="0"/>
      <w:divBdr>
        <w:top w:val="none" w:sz="0" w:space="0" w:color="auto"/>
        <w:left w:val="none" w:sz="0" w:space="0" w:color="auto"/>
        <w:bottom w:val="none" w:sz="0" w:space="0" w:color="auto"/>
        <w:right w:val="none" w:sz="0" w:space="0" w:color="auto"/>
      </w:divBdr>
      <w:divsChild>
        <w:div w:id="1207058979">
          <w:marLeft w:val="446"/>
          <w:marRight w:val="0"/>
          <w:marTop w:val="0"/>
          <w:marBottom w:val="0"/>
          <w:divBdr>
            <w:top w:val="none" w:sz="0" w:space="0" w:color="auto"/>
            <w:left w:val="none" w:sz="0" w:space="0" w:color="auto"/>
            <w:bottom w:val="none" w:sz="0" w:space="0" w:color="auto"/>
            <w:right w:val="none" w:sz="0" w:space="0" w:color="auto"/>
          </w:divBdr>
        </w:div>
      </w:divsChild>
    </w:div>
    <w:div w:id="1619724103">
      <w:bodyDiv w:val="1"/>
      <w:marLeft w:val="0"/>
      <w:marRight w:val="0"/>
      <w:marTop w:val="0"/>
      <w:marBottom w:val="0"/>
      <w:divBdr>
        <w:top w:val="none" w:sz="0" w:space="0" w:color="auto"/>
        <w:left w:val="none" w:sz="0" w:space="0" w:color="auto"/>
        <w:bottom w:val="none" w:sz="0" w:space="0" w:color="auto"/>
        <w:right w:val="none" w:sz="0" w:space="0" w:color="auto"/>
      </w:divBdr>
    </w:div>
    <w:div w:id="1674526456">
      <w:bodyDiv w:val="1"/>
      <w:marLeft w:val="0"/>
      <w:marRight w:val="0"/>
      <w:marTop w:val="0"/>
      <w:marBottom w:val="0"/>
      <w:divBdr>
        <w:top w:val="none" w:sz="0" w:space="0" w:color="auto"/>
        <w:left w:val="none" w:sz="0" w:space="0" w:color="auto"/>
        <w:bottom w:val="none" w:sz="0" w:space="0" w:color="auto"/>
        <w:right w:val="none" w:sz="0" w:space="0" w:color="auto"/>
      </w:divBdr>
    </w:div>
    <w:div w:id="1767458742">
      <w:bodyDiv w:val="1"/>
      <w:marLeft w:val="0"/>
      <w:marRight w:val="0"/>
      <w:marTop w:val="0"/>
      <w:marBottom w:val="0"/>
      <w:divBdr>
        <w:top w:val="none" w:sz="0" w:space="0" w:color="auto"/>
        <w:left w:val="none" w:sz="0" w:space="0" w:color="auto"/>
        <w:bottom w:val="none" w:sz="0" w:space="0" w:color="auto"/>
        <w:right w:val="none" w:sz="0" w:space="0" w:color="auto"/>
      </w:divBdr>
    </w:div>
    <w:div w:id="2014454714">
      <w:bodyDiv w:val="1"/>
      <w:marLeft w:val="0"/>
      <w:marRight w:val="0"/>
      <w:marTop w:val="0"/>
      <w:marBottom w:val="0"/>
      <w:divBdr>
        <w:top w:val="none" w:sz="0" w:space="0" w:color="auto"/>
        <w:left w:val="none" w:sz="0" w:space="0" w:color="auto"/>
        <w:bottom w:val="none" w:sz="0" w:space="0" w:color="auto"/>
        <w:right w:val="none" w:sz="0" w:space="0" w:color="auto"/>
      </w:divBdr>
    </w:div>
    <w:div w:id="2103452709">
      <w:bodyDiv w:val="1"/>
      <w:marLeft w:val="0"/>
      <w:marRight w:val="0"/>
      <w:marTop w:val="0"/>
      <w:marBottom w:val="0"/>
      <w:divBdr>
        <w:top w:val="none" w:sz="0" w:space="0" w:color="auto"/>
        <w:left w:val="none" w:sz="0" w:space="0" w:color="auto"/>
        <w:bottom w:val="none" w:sz="0" w:space="0" w:color="auto"/>
        <w:right w:val="none" w:sz="0" w:space="0" w:color="auto"/>
      </w:divBdr>
    </w:div>
    <w:div w:id="2115780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18/08/relationships/commentsExtensible" Target="commentsExtensible.xml"/></Relationships>
</file>

<file path=word/_rels/footer2.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Verde azulado">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51520F-3F7A-4C25-914D-420582CF8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3</Pages>
  <Words>927</Words>
  <Characters>5100</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DESPACHO SDHT</dc:creator>
  <cp:keywords/>
  <dc:description/>
  <cp:lastModifiedBy>Microsoft Office User</cp:lastModifiedBy>
  <cp:revision>18</cp:revision>
  <cp:lastPrinted>2026-01-31T03:18:00Z</cp:lastPrinted>
  <dcterms:created xsi:type="dcterms:W3CDTF">2026-04-25T02:17:00Z</dcterms:created>
  <dcterms:modified xsi:type="dcterms:W3CDTF">2026-04-27T12:58:00Z</dcterms:modified>
</cp:coreProperties>
</file>